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2F8" w:rsidRDefault="00A442F8">
      <w:pPr>
        <w:rPr>
          <w:rFonts w:ascii="Arial" w:hAnsi="Arial" w:cs="Arial"/>
          <w:b/>
          <w:bCs/>
        </w:rPr>
      </w:pPr>
    </w:p>
    <w:p w:rsidR="00A442F8" w:rsidRDefault="00A442F8">
      <w:pPr>
        <w:rPr>
          <w:rFonts w:ascii="Arial" w:hAnsi="Arial" w:cs="Arial"/>
          <w:b/>
          <w:bCs/>
        </w:rPr>
      </w:pPr>
    </w:p>
    <w:p w:rsidR="00A442F8" w:rsidRDefault="00A442F8">
      <w:pPr>
        <w:rPr>
          <w:rFonts w:ascii="Arial" w:hAnsi="Arial" w:cs="Arial"/>
          <w:b/>
          <w:bCs/>
        </w:rPr>
      </w:pPr>
    </w:p>
    <w:p w:rsidR="00A442F8" w:rsidRDefault="00A442F8">
      <w:pPr>
        <w:rPr>
          <w:rFonts w:ascii="Arial" w:hAnsi="Arial" w:cs="Arial"/>
          <w:b/>
          <w:bCs/>
        </w:rPr>
      </w:pPr>
    </w:p>
    <w:p w:rsidR="00A442F8" w:rsidRDefault="00A442F8">
      <w:pPr>
        <w:rPr>
          <w:rFonts w:ascii="Arial" w:hAnsi="Arial" w:cs="Arial"/>
          <w:b/>
          <w:bCs/>
        </w:rPr>
      </w:pPr>
    </w:p>
    <w:p w:rsidR="00A442F8" w:rsidRDefault="00A442F8">
      <w:pPr>
        <w:rPr>
          <w:rFonts w:ascii="Arial" w:hAnsi="Arial" w:cs="Arial"/>
          <w:b/>
          <w:bCs/>
        </w:rPr>
      </w:pPr>
    </w:p>
    <w:p w:rsidR="00A442F8" w:rsidRDefault="00A442F8">
      <w:pPr>
        <w:rPr>
          <w:rFonts w:ascii="Arial" w:hAnsi="Arial" w:cs="Arial"/>
          <w:b/>
          <w:bCs/>
        </w:rPr>
      </w:pPr>
    </w:p>
    <w:p w:rsidR="00A442F8" w:rsidRDefault="002F7010">
      <w:pPr>
        <w:rPr>
          <w:rFonts w:ascii="Arial" w:hAnsi="Arial" w:cs="Arial"/>
          <w:b/>
          <w:bCs/>
        </w:rPr>
      </w:pPr>
      <w:r>
        <w:rPr>
          <w:rFonts w:ascii="Arial" w:hAnsi="Arial" w:cs="Arial"/>
          <w:b/>
          <w:bCs/>
          <w:noProof/>
        </w:rPr>
        <w:drawing>
          <wp:inline distT="0" distB="0" distL="0" distR="0">
            <wp:extent cx="5412105" cy="3604260"/>
            <wp:effectExtent l="0" t="0" r="0" b="0"/>
            <wp:docPr id="5" name="Afbeelding 2" descr="Logo Roos Groep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oos Groep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2105" cy="3604260"/>
                    </a:xfrm>
                    <a:prstGeom prst="rect">
                      <a:avLst/>
                    </a:prstGeom>
                    <a:noFill/>
                    <a:ln>
                      <a:noFill/>
                    </a:ln>
                  </pic:spPr>
                </pic:pic>
              </a:graphicData>
            </a:graphic>
          </wp:inline>
        </w:drawing>
      </w:r>
    </w:p>
    <w:p w:rsidR="00A442F8" w:rsidRDefault="00A442F8">
      <w:pPr>
        <w:pStyle w:val="Titel"/>
        <w:rPr>
          <w:rFonts w:ascii="Times New Roman" w:hAnsi="Times New Roman" w:cs="Times New Roman"/>
        </w:rPr>
      </w:pPr>
      <w:r>
        <w:rPr>
          <w:rFonts w:ascii="Times New Roman" w:hAnsi="Times New Roman" w:cs="Times New Roman"/>
        </w:rPr>
        <w:t>Communicatieplan</w:t>
      </w:r>
    </w:p>
    <w:p w:rsidR="00A442F8" w:rsidRDefault="00A442F8">
      <w:pPr>
        <w:rPr>
          <w:rFonts w:ascii="Arial" w:hAnsi="Arial" w:cs="Arial"/>
          <w:b/>
          <w:bCs/>
          <w:sz w:val="20"/>
          <w:szCs w:val="20"/>
        </w:rPr>
      </w:pPr>
    </w:p>
    <w:p w:rsidR="00A442F8" w:rsidRDefault="00A442F8">
      <w:pPr>
        <w:rPr>
          <w:rFonts w:ascii="Arial" w:hAnsi="Arial" w:cs="Arial"/>
          <w:b/>
          <w:bCs/>
          <w:sz w:val="20"/>
          <w:szCs w:val="20"/>
        </w:rPr>
      </w:pPr>
    </w:p>
    <w:tbl>
      <w:tblPr>
        <w:tblW w:w="9067" w:type="dxa"/>
        <w:tblInd w:w="-106" w:type="dxa"/>
        <w:tblLook w:val="0000" w:firstRow="0" w:lastRow="0" w:firstColumn="0" w:lastColumn="0" w:noHBand="0" w:noVBand="0"/>
      </w:tblPr>
      <w:tblGrid>
        <w:gridCol w:w="2405"/>
        <w:gridCol w:w="6662"/>
      </w:tblGrid>
      <w:tr w:rsidR="00A442F8">
        <w:tc>
          <w:tcPr>
            <w:tcW w:w="2405" w:type="dxa"/>
            <w:tcBorders>
              <w:top w:val="nil"/>
              <w:left w:val="nil"/>
              <w:bottom w:val="nil"/>
              <w:right w:val="nil"/>
            </w:tcBorders>
          </w:tcPr>
          <w:p w:rsidR="00A442F8" w:rsidRDefault="00A442F8">
            <w:pPr>
              <w:pStyle w:val="Ondertitel"/>
              <w:rPr>
                <w:b/>
                <w:bCs/>
              </w:rPr>
            </w:pPr>
            <w:r>
              <w:rPr>
                <w:b/>
                <w:bCs/>
              </w:rPr>
              <w:t>Bedrijf:</w:t>
            </w:r>
          </w:p>
        </w:tc>
        <w:tc>
          <w:tcPr>
            <w:tcW w:w="6662" w:type="dxa"/>
            <w:tcBorders>
              <w:top w:val="nil"/>
              <w:left w:val="nil"/>
              <w:bottom w:val="nil"/>
              <w:right w:val="nil"/>
            </w:tcBorders>
          </w:tcPr>
          <w:p w:rsidR="00A442F8" w:rsidRDefault="00BA713B">
            <w:pPr>
              <w:pStyle w:val="Ondertitel"/>
              <w:rPr>
                <w:b/>
                <w:bCs/>
              </w:rPr>
            </w:pPr>
            <w:r>
              <w:rPr>
                <w:b/>
                <w:bCs/>
              </w:rPr>
              <w:t>Roos Groep</w:t>
            </w:r>
            <w:r w:rsidR="006C6E33">
              <w:rPr>
                <w:b/>
                <w:bCs/>
              </w:rPr>
              <w:t xml:space="preserve"> </w:t>
            </w:r>
          </w:p>
          <w:p w:rsidR="00A442F8" w:rsidRDefault="00A442F8" w:rsidP="00BA713B">
            <w:pPr>
              <w:pStyle w:val="Ondertitel"/>
            </w:pPr>
          </w:p>
          <w:p w:rsidR="00A442F8" w:rsidRDefault="00A442F8">
            <w:pPr>
              <w:pStyle w:val="Ondertitel"/>
              <w:rPr>
                <w:b/>
                <w:bCs/>
              </w:rPr>
            </w:pPr>
          </w:p>
        </w:tc>
      </w:tr>
      <w:tr w:rsidR="00A442F8">
        <w:tc>
          <w:tcPr>
            <w:tcW w:w="2405" w:type="dxa"/>
            <w:tcBorders>
              <w:top w:val="nil"/>
              <w:left w:val="nil"/>
              <w:bottom w:val="nil"/>
              <w:right w:val="nil"/>
            </w:tcBorders>
          </w:tcPr>
          <w:p w:rsidR="00A442F8" w:rsidRDefault="00A442F8">
            <w:pPr>
              <w:pStyle w:val="Ondertitel"/>
              <w:rPr>
                <w:b/>
                <w:bCs/>
              </w:rPr>
            </w:pPr>
            <w:r>
              <w:rPr>
                <w:b/>
                <w:bCs/>
              </w:rPr>
              <w:t>Periode:</w:t>
            </w:r>
          </w:p>
        </w:tc>
        <w:tc>
          <w:tcPr>
            <w:tcW w:w="6662" w:type="dxa"/>
            <w:tcBorders>
              <w:top w:val="nil"/>
              <w:left w:val="nil"/>
              <w:bottom w:val="nil"/>
              <w:right w:val="nil"/>
            </w:tcBorders>
          </w:tcPr>
          <w:p w:rsidR="00A442F8" w:rsidRDefault="00A442F8" w:rsidP="00C376B6">
            <w:pPr>
              <w:pStyle w:val="Ondertitel"/>
              <w:rPr>
                <w:b/>
                <w:bCs/>
              </w:rPr>
            </w:pPr>
            <w:r>
              <w:rPr>
                <w:b/>
                <w:bCs/>
              </w:rPr>
              <w:t>20</w:t>
            </w:r>
            <w:r w:rsidR="00B54791">
              <w:rPr>
                <w:b/>
                <w:bCs/>
              </w:rPr>
              <w:t>2</w:t>
            </w:r>
            <w:r w:rsidR="00C376B6">
              <w:rPr>
                <w:b/>
                <w:bCs/>
              </w:rPr>
              <w:t>2</w:t>
            </w:r>
          </w:p>
        </w:tc>
      </w:tr>
      <w:tr w:rsidR="00A442F8">
        <w:tc>
          <w:tcPr>
            <w:tcW w:w="2405" w:type="dxa"/>
            <w:tcBorders>
              <w:top w:val="nil"/>
              <w:left w:val="nil"/>
              <w:bottom w:val="nil"/>
              <w:right w:val="nil"/>
            </w:tcBorders>
          </w:tcPr>
          <w:p w:rsidR="00A442F8" w:rsidRDefault="00A442F8">
            <w:pPr>
              <w:pStyle w:val="Ondertitel"/>
              <w:rPr>
                <w:b/>
                <w:bCs/>
              </w:rPr>
            </w:pPr>
          </w:p>
        </w:tc>
        <w:tc>
          <w:tcPr>
            <w:tcW w:w="6662" w:type="dxa"/>
            <w:tcBorders>
              <w:top w:val="nil"/>
              <w:left w:val="nil"/>
              <w:bottom w:val="nil"/>
              <w:right w:val="nil"/>
            </w:tcBorders>
          </w:tcPr>
          <w:p w:rsidR="00A442F8" w:rsidRDefault="00A442F8">
            <w:pPr>
              <w:pStyle w:val="Ondertitel"/>
              <w:rPr>
                <w:b/>
                <w:bCs/>
              </w:rPr>
            </w:pPr>
          </w:p>
        </w:tc>
      </w:tr>
    </w:tbl>
    <w:tbl>
      <w:tblPr>
        <w:tblStyle w:val="Tabel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62"/>
      </w:tblGrid>
      <w:tr w:rsidR="00BA713B" w:rsidRPr="00AA4CBB" w:rsidTr="00765AD4">
        <w:tc>
          <w:tcPr>
            <w:tcW w:w="2405" w:type="dxa"/>
            <w:shd w:val="clear" w:color="auto" w:fill="auto"/>
          </w:tcPr>
          <w:p w:rsidR="00BA713B" w:rsidRPr="00AA4CBB" w:rsidRDefault="00BA713B" w:rsidP="00765AD4">
            <w:pPr>
              <w:pStyle w:val="Ondertitel"/>
              <w:rPr>
                <w:rFonts w:ascii="Arial" w:hAnsi="Arial" w:cs="Arial"/>
              </w:rPr>
            </w:pPr>
            <w:r w:rsidRPr="00AA4CBB">
              <w:rPr>
                <w:rFonts w:ascii="Arial" w:hAnsi="Arial" w:cs="Arial"/>
              </w:rPr>
              <w:t>Auteur:</w:t>
            </w:r>
          </w:p>
        </w:tc>
        <w:tc>
          <w:tcPr>
            <w:tcW w:w="6662" w:type="dxa"/>
            <w:shd w:val="clear" w:color="auto" w:fill="auto"/>
          </w:tcPr>
          <w:p w:rsidR="00BA713B" w:rsidRPr="00AA4CBB" w:rsidRDefault="00C376B6" w:rsidP="00C376B6">
            <w:pPr>
              <w:pStyle w:val="Ondertitel"/>
              <w:numPr>
                <w:ilvl w:val="0"/>
                <w:numId w:val="31"/>
              </w:numPr>
              <w:rPr>
                <w:rFonts w:ascii="Arial" w:hAnsi="Arial" w:cs="Arial"/>
              </w:rPr>
            </w:pPr>
            <w:r>
              <w:rPr>
                <w:rFonts w:ascii="Arial" w:hAnsi="Arial" w:cs="Arial"/>
              </w:rPr>
              <w:t>Roos</w:t>
            </w:r>
            <w:r w:rsidR="00BA713B" w:rsidRPr="00AA4CBB">
              <w:rPr>
                <w:rFonts w:ascii="Arial" w:hAnsi="Arial" w:cs="Arial"/>
              </w:rPr>
              <w:t xml:space="preserve"> (COF-coördinator)</w:t>
            </w:r>
          </w:p>
          <w:p w:rsidR="00BA713B" w:rsidRPr="00AA4CBB" w:rsidRDefault="00BA713B" w:rsidP="00765AD4">
            <w:pPr>
              <w:pStyle w:val="Ondertitel"/>
              <w:numPr>
                <w:ilvl w:val="0"/>
                <w:numId w:val="0"/>
              </w:numPr>
              <w:ind w:left="567"/>
              <w:rPr>
                <w:rFonts w:ascii="Arial" w:hAnsi="Arial" w:cs="Arial"/>
              </w:rPr>
            </w:pPr>
            <w:r w:rsidRPr="00AA4CBB">
              <w:rPr>
                <w:rFonts w:ascii="Arial" w:hAnsi="Arial" w:cs="Arial"/>
              </w:rPr>
              <w:t>en K. Lambregts (externe adviseur)</w:t>
            </w:r>
          </w:p>
        </w:tc>
      </w:tr>
      <w:tr w:rsidR="00BA713B" w:rsidRPr="00AA4CBB" w:rsidTr="00765AD4">
        <w:tc>
          <w:tcPr>
            <w:tcW w:w="2405" w:type="dxa"/>
            <w:shd w:val="clear" w:color="auto" w:fill="auto"/>
          </w:tcPr>
          <w:p w:rsidR="00BA713B" w:rsidRPr="00AA4CBB" w:rsidRDefault="00BA713B" w:rsidP="00765AD4">
            <w:pPr>
              <w:pStyle w:val="Ondertitel"/>
              <w:rPr>
                <w:rFonts w:ascii="Arial" w:hAnsi="Arial" w:cs="Arial"/>
              </w:rPr>
            </w:pPr>
            <w:r w:rsidRPr="00AA4CBB">
              <w:rPr>
                <w:rFonts w:ascii="Arial" w:hAnsi="Arial" w:cs="Arial"/>
              </w:rPr>
              <w:t>Datum:</w:t>
            </w:r>
          </w:p>
        </w:tc>
        <w:tc>
          <w:tcPr>
            <w:tcW w:w="6662" w:type="dxa"/>
            <w:shd w:val="clear" w:color="auto" w:fill="auto"/>
          </w:tcPr>
          <w:p w:rsidR="00BA713B" w:rsidRPr="00AA4CBB" w:rsidRDefault="00C376B6" w:rsidP="00C376B6">
            <w:pPr>
              <w:pStyle w:val="Ondertitel"/>
              <w:rPr>
                <w:rFonts w:ascii="Arial" w:hAnsi="Arial" w:cs="Arial"/>
              </w:rPr>
            </w:pPr>
            <w:r>
              <w:rPr>
                <w:rFonts w:ascii="Arial" w:hAnsi="Arial" w:cs="Arial"/>
              </w:rPr>
              <w:t>15</w:t>
            </w:r>
            <w:r w:rsidR="00BA713B" w:rsidRPr="00AA4CBB">
              <w:rPr>
                <w:rFonts w:ascii="Arial" w:hAnsi="Arial" w:cs="Arial"/>
              </w:rPr>
              <w:t>-0</w:t>
            </w:r>
            <w:r>
              <w:rPr>
                <w:rFonts w:ascii="Arial" w:hAnsi="Arial" w:cs="Arial"/>
              </w:rPr>
              <w:t>4</w:t>
            </w:r>
            <w:r w:rsidR="00BA713B" w:rsidRPr="00AA4CBB">
              <w:rPr>
                <w:rFonts w:ascii="Arial" w:hAnsi="Arial" w:cs="Arial"/>
              </w:rPr>
              <w:t>-20</w:t>
            </w:r>
            <w:r w:rsidR="00B54791">
              <w:rPr>
                <w:rFonts w:ascii="Arial" w:hAnsi="Arial" w:cs="Arial"/>
              </w:rPr>
              <w:t>2</w:t>
            </w:r>
            <w:r>
              <w:rPr>
                <w:rFonts w:ascii="Arial" w:hAnsi="Arial" w:cs="Arial"/>
              </w:rPr>
              <w:t>2</w:t>
            </w:r>
          </w:p>
        </w:tc>
      </w:tr>
    </w:tbl>
    <w:tbl>
      <w:tblPr>
        <w:tblW w:w="9067" w:type="dxa"/>
        <w:tblInd w:w="-106" w:type="dxa"/>
        <w:tblLook w:val="0000" w:firstRow="0" w:lastRow="0" w:firstColumn="0" w:lastColumn="0" w:noHBand="0" w:noVBand="0"/>
      </w:tblPr>
      <w:tblGrid>
        <w:gridCol w:w="2405"/>
        <w:gridCol w:w="6662"/>
      </w:tblGrid>
      <w:tr w:rsidR="00A442F8">
        <w:tc>
          <w:tcPr>
            <w:tcW w:w="2405" w:type="dxa"/>
            <w:tcBorders>
              <w:top w:val="nil"/>
              <w:left w:val="nil"/>
              <w:bottom w:val="nil"/>
              <w:right w:val="nil"/>
            </w:tcBorders>
          </w:tcPr>
          <w:p w:rsidR="00A442F8" w:rsidRDefault="00A442F8">
            <w:pPr>
              <w:pStyle w:val="Ondertitel"/>
            </w:pPr>
          </w:p>
        </w:tc>
        <w:tc>
          <w:tcPr>
            <w:tcW w:w="6662" w:type="dxa"/>
            <w:tcBorders>
              <w:top w:val="nil"/>
              <w:left w:val="nil"/>
              <w:bottom w:val="nil"/>
              <w:right w:val="nil"/>
            </w:tcBorders>
          </w:tcPr>
          <w:p w:rsidR="00A442F8" w:rsidRDefault="00A442F8">
            <w:pPr>
              <w:pStyle w:val="Ondertitel"/>
            </w:pPr>
          </w:p>
        </w:tc>
      </w:tr>
      <w:tr w:rsidR="00A442F8">
        <w:tc>
          <w:tcPr>
            <w:tcW w:w="2405" w:type="dxa"/>
            <w:tcBorders>
              <w:top w:val="nil"/>
              <w:left w:val="nil"/>
              <w:bottom w:val="nil"/>
              <w:right w:val="nil"/>
            </w:tcBorders>
          </w:tcPr>
          <w:p w:rsidR="00A442F8" w:rsidRDefault="00A442F8">
            <w:pPr>
              <w:pStyle w:val="Ondertitel"/>
              <w:rPr>
                <w:lang w:val="fr-FR"/>
              </w:rPr>
            </w:pPr>
          </w:p>
        </w:tc>
        <w:tc>
          <w:tcPr>
            <w:tcW w:w="6662" w:type="dxa"/>
            <w:tcBorders>
              <w:top w:val="nil"/>
              <w:left w:val="nil"/>
              <w:bottom w:val="nil"/>
              <w:right w:val="nil"/>
            </w:tcBorders>
          </w:tcPr>
          <w:p w:rsidR="00A442F8" w:rsidRDefault="00A442F8">
            <w:pPr>
              <w:pStyle w:val="Ondertitel"/>
              <w:rPr>
                <w:lang w:val="fr-FR"/>
              </w:rPr>
            </w:pPr>
          </w:p>
        </w:tc>
      </w:tr>
      <w:tr w:rsidR="00A442F8">
        <w:tc>
          <w:tcPr>
            <w:tcW w:w="2405" w:type="dxa"/>
            <w:tcBorders>
              <w:top w:val="nil"/>
              <w:left w:val="nil"/>
              <w:bottom w:val="nil"/>
              <w:right w:val="nil"/>
            </w:tcBorders>
          </w:tcPr>
          <w:p w:rsidR="00A442F8" w:rsidRDefault="00A442F8">
            <w:pPr>
              <w:pStyle w:val="Ondertitel"/>
              <w:rPr>
                <w:lang w:val="fr-FR"/>
              </w:rPr>
            </w:pPr>
          </w:p>
        </w:tc>
        <w:tc>
          <w:tcPr>
            <w:tcW w:w="6662" w:type="dxa"/>
            <w:tcBorders>
              <w:top w:val="nil"/>
              <w:left w:val="nil"/>
              <w:bottom w:val="nil"/>
              <w:right w:val="nil"/>
            </w:tcBorders>
          </w:tcPr>
          <w:p w:rsidR="00A442F8" w:rsidRDefault="00A442F8">
            <w:pPr>
              <w:pStyle w:val="Ondertitel"/>
            </w:pPr>
          </w:p>
        </w:tc>
      </w:tr>
      <w:tr w:rsidR="00A442F8">
        <w:tc>
          <w:tcPr>
            <w:tcW w:w="2405" w:type="dxa"/>
            <w:tcBorders>
              <w:top w:val="nil"/>
              <w:left w:val="nil"/>
              <w:bottom w:val="nil"/>
              <w:right w:val="nil"/>
            </w:tcBorders>
          </w:tcPr>
          <w:p w:rsidR="00A442F8" w:rsidRDefault="00A442F8">
            <w:pPr>
              <w:pStyle w:val="Ondertitel"/>
            </w:pPr>
          </w:p>
        </w:tc>
        <w:tc>
          <w:tcPr>
            <w:tcW w:w="6662" w:type="dxa"/>
            <w:tcBorders>
              <w:top w:val="nil"/>
              <w:left w:val="nil"/>
              <w:bottom w:val="nil"/>
              <w:right w:val="nil"/>
            </w:tcBorders>
          </w:tcPr>
          <w:p w:rsidR="00A442F8" w:rsidRDefault="00A442F8">
            <w:pPr>
              <w:pStyle w:val="Ondertitel"/>
            </w:pPr>
          </w:p>
        </w:tc>
      </w:tr>
    </w:tbl>
    <w:p w:rsidR="00A442F8" w:rsidRDefault="00A442F8">
      <w:pPr>
        <w:rPr>
          <w:rFonts w:ascii="Arial" w:hAnsi="Arial" w:cs="Arial"/>
        </w:rPr>
      </w:pPr>
    </w:p>
    <w:p w:rsidR="00A442F8" w:rsidRDefault="00A442F8">
      <w:pPr>
        <w:rPr>
          <w:rFonts w:ascii="Arial" w:hAnsi="Arial" w:cs="Arial"/>
          <w:b/>
          <w:bCs/>
          <w:sz w:val="24"/>
          <w:szCs w:val="24"/>
        </w:rPr>
      </w:pPr>
      <w:r>
        <w:rPr>
          <w:rFonts w:ascii="Arial" w:hAnsi="Arial" w:cs="Arial"/>
          <w:b/>
          <w:bCs/>
          <w:sz w:val="24"/>
          <w:szCs w:val="24"/>
          <w:lang w:val="fr-FR"/>
        </w:rPr>
        <w:t>INHOUDSOPGAVE</w:t>
      </w:r>
    </w:p>
    <w:bookmarkStart w:id="0" w:name="_Toc434583516"/>
    <w:p w:rsidR="008C4439" w:rsidRDefault="00A442F8">
      <w:pPr>
        <w:pStyle w:val="Inhopg1"/>
        <w:rPr>
          <w:rFonts w:asciiTheme="minorHAnsi" w:hAnsiTheme="minorHAnsi" w:cstheme="minorBidi"/>
          <w:b w:val="0"/>
          <w:bCs w:val="0"/>
          <w:i w:val="0"/>
          <w:iCs w:val="0"/>
          <w:noProof/>
          <w:sz w:val="22"/>
          <w:szCs w:val="22"/>
        </w:rPr>
      </w:pPr>
      <w:r>
        <w:rPr>
          <w:rFonts w:ascii="Arial" w:hAnsi="Arial" w:cs="Arial"/>
          <w:sz w:val="32"/>
          <w:szCs w:val="32"/>
        </w:rPr>
        <w:fldChar w:fldCharType="begin"/>
      </w:r>
      <w:r>
        <w:rPr>
          <w:rFonts w:ascii="Arial" w:hAnsi="Arial" w:cs="Arial"/>
          <w:sz w:val="32"/>
          <w:szCs w:val="32"/>
        </w:rPr>
        <w:instrText xml:space="preserve"> TOC \o "2-3" \h \z \t "Kop 1;1" </w:instrText>
      </w:r>
      <w:r>
        <w:rPr>
          <w:rFonts w:ascii="Arial" w:hAnsi="Arial" w:cs="Arial"/>
          <w:sz w:val="32"/>
          <w:szCs w:val="32"/>
        </w:rPr>
        <w:fldChar w:fldCharType="separate"/>
      </w:r>
      <w:hyperlink w:anchor="_Toc478475670" w:history="1">
        <w:r w:rsidR="008C4439" w:rsidRPr="00B678E6">
          <w:rPr>
            <w:rStyle w:val="Hyperlink"/>
            <w:noProof/>
          </w:rPr>
          <w:t>1</w:t>
        </w:r>
        <w:r w:rsidR="008C4439">
          <w:rPr>
            <w:rFonts w:asciiTheme="minorHAnsi" w:hAnsiTheme="minorHAnsi" w:cstheme="minorBidi"/>
            <w:b w:val="0"/>
            <w:bCs w:val="0"/>
            <w:i w:val="0"/>
            <w:iCs w:val="0"/>
            <w:noProof/>
            <w:sz w:val="22"/>
            <w:szCs w:val="22"/>
          </w:rPr>
          <w:tab/>
        </w:r>
        <w:r w:rsidR="008C4439" w:rsidRPr="00B678E6">
          <w:rPr>
            <w:rStyle w:val="Hyperlink"/>
            <w:rFonts w:ascii="Arial" w:hAnsi="Arial" w:cs="Arial"/>
            <w:noProof/>
          </w:rPr>
          <w:t>Inleiding</w:t>
        </w:r>
        <w:r w:rsidR="008C4439">
          <w:rPr>
            <w:noProof/>
            <w:webHidden/>
          </w:rPr>
          <w:tab/>
        </w:r>
        <w:r w:rsidR="008C4439">
          <w:rPr>
            <w:noProof/>
            <w:webHidden/>
          </w:rPr>
          <w:fldChar w:fldCharType="begin"/>
        </w:r>
        <w:r w:rsidR="008C4439">
          <w:rPr>
            <w:noProof/>
            <w:webHidden/>
          </w:rPr>
          <w:instrText xml:space="preserve"> PAGEREF _Toc478475670 \h </w:instrText>
        </w:r>
        <w:r w:rsidR="008C4439">
          <w:rPr>
            <w:noProof/>
            <w:webHidden/>
          </w:rPr>
        </w:r>
        <w:r w:rsidR="008C4439">
          <w:rPr>
            <w:noProof/>
            <w:webHidden/>
          </w:rPr>
          <w:fldChar w:fldCharType="separate"/>
        </w:r>
        <w:r w:rsidR="001C32F4">
          <w:rPr>
            <w:noProof/>
            <w:webHidden/>
          </w:rPr>
          <w:t>3</w:t>
        </w:r>
        <w:r w:rsidR="008C4439">
          <w:rPr>
            <w:noProof/>
            <w:webHidden/>
          </w:rPr>
          <w:fldChar w:fldCharType="end"/>
        </w:r>
      </w:hyperlink>
    </w:p>
    <w:p w:rsidR="008C4439" w:rsidRDefault="00274B2E">
      <w:pPr>
        <w:pStyle w:val="Inhopg1"/>
        <w:rPr>
          <w:rFonts w:asciiTheme="minorHAnsi" w:hAnsiTheme="minorHAnsi" w:cstheme="minorBidi"/>
          <w:b w:val="0"/>
          <w:bCs w:val="0"/>
          <w:i w:val="0"/>
          <w:iCs w:val="0"/>
          <w:noProof/>
          <w:sz w:val="22"/>
          <w:szCs w:val="22"/>
        </w:rPr>
      </w:pPr>
      <w:hyperlink w:anchor="_Toc478475671" w:history="1">
        <w:r w:rsidR="008C4439" w:rsidRPr="00B678E6">
          <w:rPr>
            <w:rStyle w:val="Hyperlink"/>
            <w:noProof/>
          </w:rPr>
          <w:t>2</w:t>
        </w:r>
        <w:r w:rsidR="008C4439">
          <w:rPr>
            <w:rFonts w:asciiTheme="minorHAnsi" w:hAnsiTheme="minorHAnsi" w:cstheme="minorBidi"/>
            <w:b w:val="0"/>
            <w:bCs w:val="0"/>
            <w:i w:val="0"/>
            <w:iCs w:val="0"/>
            <w:noProof/>
            <w:sz w:val="22"/>
            <w:szCs w:val="22"/>
          </w:rPr>
          <w:tab/>
        </w:r>
        <w:r w:rsidR="008C4439" w:rsidRPr="00B678E6">
          <w:rPr>
            <w:rStyle w:val="Hyperlink"/>
            <w:rFonts w:ascii="Arial" w:hAnsi="Arial" w:cs="Arial"/>
            <w:noProof/>
          </w:rPr>
          <w:t>Doelstelling en doelgroepen</w:t>
        </w:r>
        <w:r w:rsidR="008C4439">
          <w:rPr>
            <w:noProof/>
            <w:webHidden/>
          </w:rPr>
          <w:tab/>
        </w:r>
        <w:r w:rsidR="008C4439">
          <w:rPr>
            <w:noProof/>
            <w:webHidden/>
          </w:rPr>
          <w:fldChar w:fldCharType="begin"/>
        </w:r>
        <w:r w:rsidR="008C4439">
          <w:rPr>
            <w:noProof/>
            <w:webHidden/>
          </w:rPr>
          <w:instrText xml:space="preserve"> PAGEREF _Toc478475671 \h </w:instrText>
        </w:r>
        <w:r w:rsidR="008C4439">
          <w:rPr>
            <w:noProof/>
            <w:webHidden/>
          </w:rPr>
        </w:r>
        <w:r w:rsidR="008C4439">
          <w:rPr>
            <w:noProof/>
            <w:webHidden/>
          </w:rPr>
          <w:fldChar w:fldCharType="separate"/>
        </w:r>
        <w:r w:rsidR="001C32F4">
          <w:rPr>
            <w:noProof/>
            <w:webHidden/>
          </w:rPr>
          <w:t>3</w:t>
        </w:r>
        <w:r w:rsidR="008C4439">
          <w:rPr>
            <w:noProof/>
            <w:webHidden/>
          </w:rPr>
          <w:fldChar w:fldCharType="end"/>
        </w:r>
      </w:hyperlink>
    </w:p>
    <w:p w:rsidR="008C4439" w:rsidRDefault="00274B2E">
      <w:pPr>
        <w:pStyle w:val="Inhopg2"/>
        <w:rPr>
          <w:rFonts w:asciiTheme="minorHAnsi" w:hAnsiTheme="minorHAnsi" w:cstheme="minorBidi"/>
          <w:b w:val="0"/>
          <w:bCs w:val="0"/>
          <w:noProof/>
        </w:rPr>
      </w:pPr>
      <w:hyperlink w:anchor="_Toc478475672" w:history="1">
        <w:r w:rsidR="008C4439" w:rsidRPr="00B678E6">
          <w:rPr>
            <w:rStyle w:val="Hyperlink"/>
            <w:noProof/>
          </w:rPr>
          <w:t>2.1</w:t>
        </w:r>
        <w:r w:rsidR="008C4439">
          <w:rPr>
            <w:rFonts w:asciiTheme="minorHAnsi" w:hAnsiTheme="minorHAnsi" w:cstheme="minorBidi"/>
            <w:b w:val="0"/>
            <w:bCs w:val="0"/>
            <w:noProof/>
          </w:rPr>
          <w:tab/>
        </w:r>
        <w:r w:rsidR="008C4439" w:rsidRPr="00B678E6">
          <w:rPr>
            <w:rStyle w:val="Hyperlink"/>
            <w:rFonts w:ascii="Arial" w:hAnsi="Arial" w:cs="Arial"/>
            <w:noProof/>
          </w:rPr>
          <w:t>Interne belanghebbenden</w:t>
        </w:r>
        <w:r w:rsidR="008C4439">
          <w:rPr>
            <w:noProof/>
            <w:webHidden/>
          </w:rPr>
          <w:tab/>
        </w:r>
        <w:r w:rsidR="008C4439">
          <w:rPr>
            <w:noProof/>
            <w:webHidden/>
          </w:rPr>
          <w:fldChar w:fldCharType="begin"/>
        </w:r>
        <w:r w:rsidR="008C4439">
          <w:rPr>
            <w:noProof/>
            <w:webHidden/>
          </w:rPr>
          <w:instrText xml:space="preserve"> PAGEREF _Toc478475672 \h </w:instrText>
        </w:r>
        <w:r w:rsidR="008C4439">
          <w:rPr>
            <w:noProof/>
            <w:webHidden/>
          </w:rPr>
        </w:r>
        <w:r w:rsidR="008C4439">
          <w:rPr>
            <w:noProof/>
            <w:webHidden/>
          </w:rPr>
          <w:fldChar w:fldCharType="separate"/>
        </w:r>
        <w:r w:rsidR="001C32F4">
          <w:rPr>
            <w:noProof/>
            <w:webHidden/>
          </w:rPr>
          <w:t>3</w:t>
        </w:r>
        <w:r w:rsidR="008C4439">
          <w:rPr>
            <w:noProof/>
            <w:webHidden/>
          </w:rPr>
          <w:fldChar w:fldCharType="end"/>
        </w:r>
      </w:hyperlink>
    </w:p>
    <w:p w:rsidR="008C4439" w:rsidRDefault="00274B2E">
      <w:pPr>
        <w:pStyle w:val="Inhopg2"/>
        <w:rPr>
          <w:rFonts w:asciiTheme="minorHAnsi" w:hAnsiTheme="minorHAnsi" w:cstheme="minorBidi"/>
          <w:b w:val="0"/>
          <w:bCs w:val="0"/>
          <w:noProof/>
        </w:rPr>
      </w:pPr>
      <w:hyperlink w:anchor="_Toc478475673" w:history="1">
        <w:r w:rsidR="008C4439" w:rsidRPr="00B678E6">
          <w:rPr>
            <w:rStyle w:val="Hyperlink"/>
            <w:noProof/>
          </w:rPr>
          <w:t>2.2</w:t>
        </w:r>
        <w:r w:rsidR="008C4439">
          <w:rPr>
            <w:rFonts w:asciiTheme="minorHAnsi" w:hAnsiTheme="minorHAnsi" w:cstheme="minorBidi"/>
            <w:b w:val="0"/>
            <w:bCs w:val="0"/>
            <w:noProof/>
          </w:rPr>
          <w:tab/>
        </w:r>
        <w:r w:rsidR="008C4439" w:rsidRPr="00B678E6">
          <w:rPr>
            <w:rStyle w:val="Hyperlink"/>
            <w:rFonts w:ascii="Arial" w:hAnsi="Arial" w:cs="Arial"/>
            <w:noProof/>
          </w:rPr>
          <w:t>Externe belanghebbenden</w:t>
        </w:r>
        <w:r w:rsidR="008C4439">
          <w:rPr>
            <w:noProof/>
            <w:webHidden/>
          </w:rPr>
          <w:tab/>
        </w:r>
        <w:r w:rsidR="008C4439">
          <w:rPr>
            <w:noProof/>
            <w:webHidden/>
          </w:rPr>
          <w:fldChar w:fldCharType="begin"/>
        </w:r>
        <w:r w:rsidR="008C4439">
          <w:rPr>
            <w:noProof/>
            <w:webHidden/>
          </w:rPr>
          <w:instrText xml:space="preserve"> PAGEREF _Toc478475673 \h </w:instrText>
        </w:r>
        <w:r w:rsidR="008C4439">
          <w:rPr>
            <w:noProof/>
            <w:webHidden/>
          </w:rPr>
        </w:r>
        <w:r w:rsidR="008C4439">
          <w:rPr>
            <w:noProof/>
            <w:webHidden/>
          </w:rPr>
          <w:fldChar w:fldCharType="separate"/>
        </w:r>
        <w:r w:rsidR="001C32F4">
          <w:rPr>
            <w:noProof/>
            <w:webHidden/>
          </w:rPr>
          <w:t>4</w:t>
        </w:r>
        <w:r w:rsidR="008C4439">
          <w:rPr>
            <w:noProof/>
            <w:webHidden/>
          </w:rPr>
          <w:fldChar w:fldCharType="end"/>
        </w:r>
      </w:hyperlink>
    </w:p>
    <w:p w:rsidR="008C4439" w:rsidRDefault="00274B2E">
      <w:pPr>
        <w:pStyle w:val="Inhopg1"/>
        <w:rPr>
          <w:rFonts w:asciiTheme="minorHAnsi" w:hAnsiTheme="minorHAnsi" w:cstheme="minorBidi"/>
          <w:b w:val="0"/>
          <w:bCs w:val="0"/>
          <w:i w:val="0"/>
          <w:iCs w:val="0"/>
          <w:noProof/>
          <w:sz w:val="22"/>
          <w:szCs w:val="22"/>
        </w:rPr>
      </w:pPr>
      <w:hyperlink w:anchor="_Toc478475674" w:history="1">
        <w:r w:rsidR="008C4439" w:rsidRPr="00B678E6">
          <w:rPr>
            <w:rStyle w:val="Hyperlink"/>
            <w:noProof/>
          </w:rPr>
          <w:t>3</w:t>
        </w:r>
        <w:r w:rsidR="008C4439">
          <w:rPr>
            <w:rFonts w:asciiTheme="minorHAnsi" w:hAnsiTheme="minorHAnsi" w:cstheme="minorBidi"/>
            <w:b w:val="0"/>
            <w:bCs w:val="0"/>
            <w:i w:val="0"/>
            <w:iCs w:val="0"/>
            <w:noProof/>
            <w:sz w:val="22"/>
            <w:szCs w:val="22"/>
          </w:rPr>
          <w:tab/>
        </w:r>
        <w:r w:rsidR="008C4439" w:rsidRPr="00B678E6">
          <w:rPr>
            <w:rStyle w:val="Hyperlink"/>
            <w:rFonts w:ascii="Arial" w:hAnsi="Arial" w:cs="Arial"/>
            <w:noProof/>
          </w:rPr>
          <w:t>Overzicht externe belanghebbenden</w:t>
        </w:r>
        <w:r w:rsidR="008C4439">
          <w:rPr>
            <w:noProof/>
            <w:webHidden/>
          </w:rPr>
          <w:tab/>
        </w:r>
        <w:r w:rsidR="008C4439">
          <w:rPr>
            <w:noProof/>
            <w:webHidden/>
          </w:rPr>
          <w:fldChar w:fldCharType="begin"/>
        </w:r>
        <w:r w:rsidR="008C4439">
          <w:rPr>
            <w:noProof/>
            <w:webHidden/>
          </w:rPr>
          <w:instrText xml:space="preserve"> PAGEREF _Toc478475674 \h </w:instrText>
        </w:r>
        <w:r w:rsidR="008C4439">
          <w:rPr>
            <w:noProof/>
            <w:webHidden/>
          </w:rPr>
        </w:r>
        <w:r w:rsidR="008C4439">
          <w:rPr>
            <w:noProof/>
            <w:webHidden/>
          </w:rPr>
          <w:fldChar w:fldCharType="separate"/>
        </w:r>
        <w:r w:rsidR="001C32F4">
          <w:rPr>
            <w:noProof/>
            <w:webHidden/>
          </w:rPr>
          <w:t>4</w:t>
        </w:r>
        <w:r w:rsidR="008C4439">
          <w:rPr>
            <w:noProof/>
            <w:webHidden/>
          </w:rPr>
          <w:fldChar w:fldCharType="end"/>
        </w:r>
      </w:hyperlink>
    </w:p>
    <w:p w:rsidR="008C4439" w:rsidRDefault="00274B2E">
      <w:pPr>
        <w:pStyle w:val="Inhopg1"/>
        <w:rPr>
          <w:rFonts w:asciiTheme="minorHAnsi" w:hAnsiTheme="minorHAnsi" w:cstheme="minorBidi"/>
          <w:b w:val="0"/>
          <w:bCs w:val="0"/>
          <w:i w:val="0"/>
          <w:iCs w:val="0"/>
          <w:noProof/>
          <w:sz w:val="22"/>
          <w:szCs w:val="22"/>
        </w:rPr>
      </w:pPr>
      <w:hyperlink w:anchor="_Toc478475675" w:history="1">
        <w:r w:rsidR="008C4439" w:rsidRPr="00B678E6">
          <w:rPr>
            <w:rStyle w:val="Hyperlink"/>
            <w:noProof/>
          </w:rPr>
          <w:t>4</w:t>
        </w:r>
        <w:r w:rsidR="008C4439">
          <w:rPr>
            <w:rFonts w:asciiTheme="minorHAnsi" w:hAnsiTheme="minorHAnsi" w:cstheme="minorBidi"/>
            <w:b w:val="0"/>
            <w:bCs w:val="0"/>
            <w:i w:val="0"/>
            <w:iCs w:val="0"/>
            <w:noProof/>
            <w:sz w:val="22"/>
            <w:szCs w:val="22"/>
          </w:rPr>
          <w:tab/>
        </w:r>
        <w:r w:rsidR="008C4439" w:rsidRPr="00B678E6">
          <w:rPr>
            <w:rStyle w:val="Hyperlink"/>
            <w:rFonts w:ascii="Arial" w:hAnsi="Arial" w:cs="Arial"/>
            <w:noProof/>
          </w:rPr>
          <w:t>Media</w:t>
        </w:r>
        <w:r w:rsidR="008C4439">
          <w:rPr>
            <w:noProof/>
            <w:webHidden/>
          </w:rPr>
          <w:tab/>
        </w:r>
        <w:r w:rsidR="008C4439">
          <w:rPr>
            <w:noProof/>
            <w:webHidden/>
          </w:rPr>
          <w:fldChar w:fldCharType="begin"/>
        </w:r>
        <w:r w:rsidR="008C4439">
          <w:rPr>
            <w:noProof/>
            <w:webHidden/>
          </w:rPr>
          <w:instrText xml:space="preserve"> PAGEREF _Toc478475675 \h </w:instrText>
        </w:r>
        <w:r w:rsidR="008C4439">
          <w:rPr>
            <w:noProof/>
            <w:webHidden/>
          </w:rPr>
        </w:r>
        <w:r w:rsidR="008C4439">
          <w:rPr>
            <w:noProof/>
            <w:webHidden/>
          </w:rPr>
          <w:fldChar w:fldCharType="separate"/>
        </w:r>
        <w:r w:rsidR="001C32F4">
          <w:rPr>
            <w:noProof/>
            <w:webHidden/>
          </w:rPr>
          <w:t>5</w:t>
        </w:r>
        <w:r w:rsidR="008C4439">
          <w:rPr>
            <w:noProof/>
            <w:webHidden/>
          </w:rPr>
          <w:fldChar w:fldCharType="end"/>
        </w:r>
      </w:hyperlink>
    </w:p>
    <w:p w:rsidR="008C4439" w:rsidRDefault="00274B2E">
      <w:pPr>
        <w:pStyle w:val="Inhopg2"/>
        <w:rPr>
          <w:rFonts w:asciiTheme="minorHAnsi" w:hAnsiTheme="minorHAnsi" w:cstheme="minorBidi"/>
          <w:b w:val="0"/>
          <w:bCs w:val="0"/>
          <w:noProof/>
        </w:rPr>
      </w:pPr>
      <w:hyperlink w:anchor="_Toc478475676" w:history="1">
        <w:r w:rsidR="008C4439" w:rsidRPr="00B678E6">
          <w:rPr>
            <w:rStyle w:val="Hyperlink"/>
            <w:noProof/>
          </w:rPr>
          <w:t>4.1</w:t>
        </w:r>
        <w:r w:rsidR="008C4439">
          <w:rPr>
            <w:rFonts w:asciiTheme="minorHAnsi" w:hAnsiTheme="minorHAnsi" w:cstheme="minorBidi"/>
            <w:b w:val="0"/>
            <w:bCs w:val="0"/>
            <w:noProof/>
          </w:rPr>
          <w:tab/>
        </w:r>
        <w:r w:rsidR="008C4439" w:rsidRPr="00B678E6">
          <w:rPr>
            <w:rStyle w:val="Hyperlink"/>
            <w:rFonts w:ascii="Arial" w:hAnsi="Arial" w:cs="Arial"/>
            <w:noProof/>
          </w:rPr>
          <w:t>Interne communicatie</w:t>
        </w:r>
        <w:r w:rsidR="008C4439">
          <w:rPr>
            <w:noProof/>
            <w:webHidden/>
          </w:rPr>
          <w:tab/>
        </w:r>
        <w:r w:rsidR="008C4439">
          <w:rPr>
            <w:noProof/>
            <w:webHidden/>
          </w:rPr>
          <w:fldChar w:fldCharType="begin"/>
        </w:r>
        <w:r w:rsidR="008C4439">
          <w:rPr>
            <w:noProof/>
            <w:webHidden/>
          </w:rPr>
          <w:instrText xml:space="preserve"> PAGEREF _Toc478475676 \h </w:instrText>
        </w:r>
        <w:r w:rsidR="008C4439">
          <w:rPr>
            <w:noProof/>
            <w:webHidden/>
          </w:rPr>
        </w:r>
        <w:r w:rsidR="008C4439">
          <w:rPr>
            <w:noProof/>
            <w:webHidden/>
          </w:rPr>
          <w:fldChar w:fldCharType="separate"/>
        </w:r>
        <w:r w:rsidR="001C32F4">
          <w:rPr>
            <w:noProof/>
            <w:webHidden/>
          </w:rPr>
          <w:t>5</w:t>
        </w:r>
        <w:r w:rsidR="008C4439">
          <w:rPr>
            <w:noProof/>
            <w:webHidden/>
          </w:rPr>
          <w:fldChar w:fldCharType="end"/>
        </w:r>
      </w:hyperlink>
    </w:p>
    <w:p w:rsidR="008C4439" w:rsidRDefault="00274B2E">
      <w:pPr>
        <w:pStyle w:val="Inhopg3"/>
        <w:tabs>
          <w:tab w:val="left" w:pos="1276"/>
          <w:tab w:val="right" w:leader="underscore" w:pos="9062"/>
        </w:tabs>
        <w:rPr>
          <w:rFonts w:asciiTheme="minorHAnsi" w:hAnsiTheme="minorHAnsi" w:cstheme="minorBidi"/>
          <w:noProof/>
          <w:sz w:val="22"/>
          <w:szCs w:val="22"/>
        </w:rPr>
      </w:pPr>
      <w:hyperlink w:anchor="_Toc478475677" w:history="1">
        <w:r w:rsidR="008C4439" w:rsidRPr="00B678E6">
          <w:rPr>
            <w:rStyle w:val="Hyperlink"/>
            <w:noProof/>
          </w:rPr>
          <w:t>4.1.1</w:t>
        </w:r>
        <w:r w:rsidR="008C4439">
          <w:rPr>
            <w:rFonts w:asciiTheme="minorHAnsi" w:hAnsiTheme="minorHAnsi" w:cstheme="minorBidi"/>
            <w:noProof/>
            <w:sz w:val="22"/>
            <w:szCs w:val="22"/>
          </w:rPr>
          <w:tab/>
        </w:r>
        <w:r w:rsidR="008C4439" w:rsidRPr="00B678E6">
          <w:rPr>
            <w:rStyle w:val="Hyperlink"/>
            <w:rFonts w:ascii="Arial" w:hAnsi="Arial" w:cs="Arial"/>
            <w:noProof/>
          </w:rPr>
          <w:t>Toolboxen</w:t>
        </w:r>
        <w:r w:rsidR="008C4439">
          <w:rPr>
            <w:noProof/>
            <w:webHidden/>
          </w:rPr>
          <w:tab/>
        </w:r>
        <w:r w:rsidR="008C4439">
          <w:rPr>
            <w:noProof/>
            <w:webHidden/>
          </w:rPr>
          <w:fldChar w:fldCharType="begin"/>
        </w:r>
        <w:r w:rsidR="008C4439">
          <w:rPr>
            <w:noProof/>
            <w:webHidden/>
          </w:rPr>
          <w:instrText xml:space="preserve"> PAGEREF _Toc478475677 \h </w:instrText>
        </w:r>
        <w:r w:rsidR="008C4439">
          <w:rPr>
            <w:noProof/>
            <w:webHidden/>
          </w:rPr>
        </w:r>
        <w:r w:rsidR="008C4439">
          <w:rPr>
            <w:noProof/>
            <w:webHidden/>
          </w:rPr>
          <w:fldChar w:fldCharType="separate"/>
        </w:r>
        <w:r w:rsidR="001C32F4">
          <w:rPr>
            <w:noProof/>
            <w:webHidden/>
          </w:rPr>
          <w:t>5</w:t>
        </w:r>
        <w:r w:rsidR="008C4439">
          <w:rPr>
            <w:noProof/>
            <w:webHidden/>
          </w:rPr>
          <w:fldChar w:fldCharType="end"/>
        </w:r>
      </w:hyperlink>
    </w:p>
    <w:p w:rsidR="008C4439" w:rsidRDefault="00274B2E">
      <w:pPr>
        <w:pStyle w:val="Inhopg3"/>
        <w:tabs>
          <w:tab w:val="left" w:pos="1276"/>
          <w:tab w:val="right" w:leader="underscore" w:pos="9062"/>
        </w:tabs>
        <w:rPr>
          <w:rFonts w:asciiTheme="minorHAnsi" w:hAnsiTheme="minorHAnsi" w:cstheme="minorBidi"/>
          <w:noProof/>
          <w:sz w:val="22"/>
          <w:szCs w:val="22"/>
        </w:rPr>
      </w:pPr>
      <w:hyperlink w:anchor="_Toc478475678" w:history="1">
        <w:r w:rsidR="008C4439" w:rsidRPr="00B678E6">
          <w:rPr>
            <w:rStyle w:val="Hyperlink"/>
            <w:noProof/>
          </w:rPr>
          <w:t>4.1.2</w:t>
        </w:r>
        <w:r w:rsidR="008C4439">
          <w:rPr>
            <w:rFonts w:asciiTheme="minorHAnsi" w:hAnsiTheme="minorHAnsi" w:cstheme="minorBidi"/>
            <w:noProof/>
            <w:sz w:val="22"/>
            <w:szCs w:val="22"/>
          </w:rPr>
          <w:tab/>
        </w:r>
        <w:r w:rsidR="008C4439" w:rsidRPr="00B678E6">
          <w:rPr>
            <w:rStyle w:val="Hyperlink"/>
            <w:rFonts w:ascii="Arial" w:hAnsi="Arial" w:cs="Arial"/>
            <w:noProof/>
          </w:rPr>
          <w:t>Nieuwsbrieven</w:t>
        </w:r>
        <w:r w:rsidR="008C4439">
          <w:rPr>
            <w:noProof/>
            <w:webHidden/>
          </w:rPr>
          <w:tab/>
        </w:r>
        <w:r w:rsidR="008C4439">
          <w:rPr>
            <w:noProof/>
            <w:webHidden/>
          </w:rPr>
          <w:fldChar w:fldCharType="begin"/>
        </w:r>
        <w:r w:rsidR="008C4439">
          <w:rPr>
            <w:noProof/>
            <w:webHidden/>
          </w:rPr>
          <w:instrText xml:space="preserve"> PAGEREF _Toc478475678 \h </w:instrText>
        </w:r>
        <w:r w:rsidR="008C4439">
          <w:rPr>
            <w:noProof/>
            <w:webHidden/>
          </w:rPr>
        </w:r>
        <w:r w:rsidR="008C4439">
          <w:rPr>
            <w:noProof/>
            <w:webHidden/>
          </w:rPr>
          <w:fldChar w:fldCharType="separate"/>
        </w:r>
        <w:r w:rsidR="001C32F4">
          <w:rPr>
            <w:noProof/>
            <w:webHidden/>
          </w:rPr>
          <w:t>5</w:t>
        </w:r>
        <w:r w:rsidR="008C4439">
          <w:rPr>
            <w:noProof/>
            <w:webHidden/>
          </w:rPr>
          <w:fldChar w:fldCharType="end"/>
        </w:r>
      </w:hyperlink>
    </w:p>
    <w:p w:rsidR="008C4439" w:rsidRDefault="00274B2E">
      <w:pPr>
        <w:pStyle w:val="Inhopg3"/>
        <w:tabs>
          <w:tab w:val="left" w:pos="1276"/>
          <w:tab w:val="right" w:leader="underscore" w:pos="9062"/>
        </w:tabs>
        <w:rPr>
          <w:rFonts w:asciiTheme="minorHAnsi" w:hAnsiTheme="minorHAnsi" w:cstheme="minorBidi"/>
          <w:noProof/>
          <w:sz w:val="22"/>
          <w:szCs w:val="22"/>
        </w:rPr>
      </w:pPr>
      <w:hyperlink w:anchor="_Toc478475679" w:history="1">
        <w:r w:rsidR="008C4439" w:rsidRPr="00B678E6">
          <w:rPr>
            <w:rStyle w:val="Hyperlink"/>
            <w:noProof/>
          </w:rPr>
          <w:t>4.1.3</w:t>
        </w:r>
        <w:r w:rsidR="008C4439">
          <w:rPr>
            <w:rFonts w:asciiTheme="minorHAnsi" w:hAnsiTheme="minorHAnsi" w:cstheme="minorBidi"/>
            <w:noProof/>
            <w:sz w:val="22"/>
            <w:szCs w:val="22"/>
          </w:rPr>
          <w:tab/>
        </w:r>
        <w:r w:rsidR="008C4439" w:rsidRPr="00B678E6">
          <w:rPr>
            <w:rStyle w:val="Hyperlink"/>
            <w:rFonts w:ascii="Arial" w:hAnsi="Arial" w:cs="Arial"/>
            <w:noProof/>
          </w:rPr>
          <w:t>Bedrijfswebsite</w:t>
        </w:r>
        <w:r w:rsidR="008C4439">
          <w:rPr>
            <w:noProof/>
            <w:webHidden/>
          </w:rPr>
          <w:tab/>
        </w:r>
        <w:r w:rsidR="008C4439">
          <w:rPr>
            <w:noProof/>
            <w:webHidden/>
          </w:rPr>
          <w:fldChar w:fldCharType="begin"/>
        </w:r>
        <w:r w:rsidR="008C4439">
          <w:rPr>
            <w:noProof/>
            <w:webHidden/>
          </w:rPr>
          <w:instrText xml:space="preserve"> PAGEREF _Toc478475679 \h </w:instrText>
        </w:r>
        <w:r w:rsidR="008C4439">
          <w:rPr>
            <w:noProof/>
            <w:webHidden/>
          </w:rPr>
        </w:r>
        <w:r w:rsidR="008C4439">
          <w:rPr>
            <w:noProof/>
            <w:webHidden/>
          </w:rPr>
          <w:fldChar w:fldCharType="separate"/>
        </w:r>
        <w:r w:rsidR="001C32F4">
          <w:rPr>
            <w:noProof/>
            <w:webHidden/>
          </w:rPr>
          <w:t>5</w:t>
        </w:r>
        <w:r w:rsidR="008C4439">
          <w:rPr>
            <w:noProof/>
            <w:webHidden/>
          </w:rPr>
          <w:fldChar w:fldCharType="end"/>
        </w:r>
      </w:hyperlink>
    </w:p>
    <w:p w:rsidR="008C4439" w:rsidRDefault="00274B2E">
      <w:pPr>
        <w:pStyle w:val="Inhopg2"/>
        <w:rPr>
          <w:rFonts w:asciiTheme="minorHAnsi" w:hAnsiTheme="minorHAnsi" w:cstheme="minorBidi"/>
          <w:b w:val="0"/>
          <w:bCs w:val="0"/>
          <w:noProof/>
        </w:rPr>
      </w:pPr>
      <w:hyperlink w:anchor="_Toc478475680" w:history="1">
        <w:r w:rsidR="008C4439" w:rsidRPr="00B678E6">
          <w:rPr>
            <w:rStyle w:val="Hyperlink"/>
            <w:noProof/>
          </w:rPr>
          <w:t>4.2</w:t>
        </w:r>
        <w:r w:rsidR="008C4439">
          <w:rPr>
            <w:rFonts w:asciiTheme="minorHAnsi" w:hAnsiTheme="minorHAnsi" w:cstheme="minorBidi"/>
            <w:b w:val="0"/>
            <w:bCs w:val="0"/>
            <w:noProof/>
          </w:rPr>
          <w:tab/>
        </w:r>
        <w:r w:rsidR="008C4439" w:rsidRPr="00B678E6">
          <w:rPr>
            <w:rStyle w:val="Hyperlink"/>
            <w:rFonts w:ascii="Arial" w:hAnsi="Arial" w:cs="Arial"/>
            <w:noProof/>
          </w:rPr>
          <w:t>Externe communicatie</w:t>
        </w:r>
        <w:r w:rsidR="008C4439">
          <w:rPr>
            <w:noProof/>
            <w:webHidden/>
          </w:rPr>
          <w:tab/>
        </w:r>
        <w:r w:rsidR="008C4439">
          <w:rPr>
            <w:noProof/>
            <w:webHidden/>
          </w:rPr>
          <w:fldChar w:fldCharType="begin"/>
        </w:r>
        <w:r w:rsidR="008C4439">
          <w:rPr>
            <w:noProof/>
            <w:webHidden/>
          </w:rPr>
          <w:instrText xml:space="preserve"> PAGEREF _Toc478475680 \h </w:instrText>
        </w:r>
        <w:r w:rsidR="008C4439">
          <w:rPr>
            <w:noProof/>
            <w:webHidden/>
          </w:rPr>
        </w:r>
        <w:r w:rsidR="008C4439">
          <w:rPr>
            <w:noProof/>
            <w:webHidden/>
          </w:rPr>
          <w:fldChar w:fldCharType="separate"/>
        </w:r>
        <w:r w:rsidR="001C32F4">
          <w:rPr>
            <w:noProof/>
            <w:webHidden/>
          </w:rPr>
          <w:t>6</w:t>
        </w:r>
        <w:r w:rsidR="008C4439">
          <w:rPr>
            <w:noProof/>
            <w:webHidden/>
          </w:rPr>
          <w:fldChar w:fldCharType="end"/>
        </w:r>
      </w:hyperlink>
    </w:p>
    <w:p w:rsidR="008C4439" w:rsidRDefault="00274B2E">
      <w:pPr>
        <w:pStyle w:val="Inhopg3"/>
        <w:tabs>
          <w:tab w:val="left" w:pos="1276"/>
          <w:tab w:val="right" w:leader="underscore" w:pos="9062"/>
        </w:tabs>
        <w:rPr>
          <w:rFonts w:asciiTheme="minorHAnsi" w:hAnsiTheme="minorHAnsi" w:cstheme="minorBidi"/>
          <w:noProof/>
          <w:sz w:val="22"/>
          <w:szCs w:val="22"/>
        </w:rPr>
      </w:pPr>
      <w:hyperlink w:anchor="_Toc478475681" w:history="1">
        <w:r w:rsidR="008C4439" w:rsidRPr="00B678E6">
          <w:rPr>
            <w:rStyle w:val="Hyperlink"/>
            <w:noProof/>
          </w:rPr>
          <w:t>4.2.1</w:t>
        </w:r>
        <w:r w:rsidR="008C4439">
          <w:rPr>
            <w:rFonts w:asciiTheme="minorHAnsi" w:hAnsiTheme="minorHAnsi" w:cstheme="minorBidi"/>
            <w:noProof/>
            <w:sz w:val="22"/>
            <w:szCs w:val="22"/>
          </w:rPr>
          <w:tab/>
        </w:r>
        <w:r w:rsidR="008C4439" w:rsidRPr="00B678E6">
          <w:rPr>
            <w:rStyle w:val="Hyperlink"/>
            <w:rFonts w:ascii="Arial" w:hAnsi="Arial" w:cs="Arial"/>
            <w:noProof/>
          </w:rPr>
          <w:t>Bedrijfswebsite</w:t>
        </w:r>
        <w:r w:rsidR="008C4439">
          <w:rPr>
            <w:noProof/>
            <w:webHidden/>
          </w:rPr>
          <w:tab/>
        </w:r>
        <w:r w:rsidR="008C4439">
          <w:rPr>
            <w:noProof/>
            <w:webHidden/>
          </w:rPr>
          <w:fldChar w:fldCharType="begin"/>
        </w:r>
        <w:r w:rsidR="008C4439">
          <w:rPr>
            <w:noProof/>
            <w:webHidden/>
          </w:rPr>
          <w:instrText xml:space="preserve"> PAGEREF _Toc478475681 \h </w:instrText>
        </w:r>
        <w:r w:rsidR="008C4439">
          <w:rPr>
            <w:noProof/>
            <w:webHidden/>
          </w:rPr>
        </w:r>
        <w:r w:rsidR="008C4439">
          <w:rPr>
            <w:noProof/>
            <w:webHidden/>
          </w:rPr>
          <w:fldChar w:fldCharType="separate"/>
        </w:r>
        <w:r w:rsidR="001C32F4">
          <w:rPr>
            <w:noProof/>
            <w:webHidden/>
          </w:rPr>
          <w:t>6</w:t>
        </w:r>
        <w:r w:rsidR="008C4439">
          <w:rPr>
            <w:noProof/>
            <w:webHidden/>
          </w:rPr>
          <w:fldChar w:fldCharType="end"/>
        </w:r>
      </w:hyperlink>
    </w:p>
    <w:p w:rsidR="008C4439" w:rsidRDefault="00274B2E">
      <w:pPr>
        <w:pStyle w:val="Inhopg3"/>
        <w:tabs>
          <w:tab w:val="left" w:pos="1276"/>
          <w:tab w:val="right" w:leader="underscore" w:pos="9062"/>
        </w:tabs>
        <w:rPr>
          <w:rFonts w:asciiTheme="minorHAnsi" w:hAnsiTheme="minorHAnsi" w:cstheme="minorBidi"/>
          <w:noProof/>
          <w:sz w:val="22"/>
          <w:szCs w:val="22"/>
        </w:rPr>
      </w:pPr>
      <w:hyperlink w:anchor="_Toc478475682" w:history="1">
        <w:r w:rsidR="008C4439" w:rsidRPr="00B678E6">
          <w:rPr>
            <w:rStyle w:val="Hyperlink"/>
            <w:noProof/>
          </w:rPr>
          <w:t>4.2.2</w:t>
        </w:r>
        <w:r w:rsidR="008C4439">
          <w:rPr>
            <w:rFonts w:asciiTheme="minorHAnsi" w:hAnsiTheme="minorHAnsi" w:cstheme="minorBidi"/>
            <w:noProof/>
            <w:sz w:val="22"/>
            <w:szCs w:val="22"/>
          </w:rPr>
          <w:tab/>
        </w:r>
        <w:r w:rsidR="008C4439" w:rsidRPr="00B678E6">
          <w:rPr>
            <w:rStyle w:val="Hyperlink"/>
            <w:rFonts w:ascii="Arial" w:hAnsi="Arial" w:cs="Arial"/>
            <w:noProof/>
          </w:rPr>
          <w:t>De internetpublicatie van het bedrijf op de website van SKAO</w:t>
        </w:r>
        <w:r w:rsidR="008C4439">
          <w:rPr>
            <w:noProof/>
            <w:webHidden/>
          </w:rPr>
          <w:tab/>
        </w:r>
        <w:r w:rsidR="008C4439">
          <w:rPr>
            <w:noProof/>
            <w:webHidden/>
          </w:rPr>
          <w:fldChar w:fldCharType="begin"/>
        </w:r>
        <w:r w:rsidR="008C4439">
          <w:rPr>
            <w:noProof/>
            <w:webHidden/>
          </w:rPr>
          <w:instrText xml:space="preserve"> PAGEREF _Toc478475682 \h </w:instrText>
        </w:r>
        <w:r w:rsidR="008C4439">
          <w:rPr>
            <w:noProof/>
            <w:webHidden/>
          </w:rPr>
        </w:r>
        <w:r w:rsidR="008C4439">
          <w:rPr>
            <w:noProof/>
            <w:webHidden/>
          </w:rPr>
          <w:fldChar w:fldCharType="separate"/>
        </w:r>
        <w:r w:rsidR="001C32F4">
          <w:rPr>
            <w:noProof/>
            <w:webHidden/>
          </w:rPr>
          <w:t>6</w:t>
        </w:r>
        <w:r w:rsidR="008C4439">
          <w:rPr>
            <w:noProof/>
            <w:webHidden/>
          </w:rPr>
          <w:fldChar w:fldCharType="end"/>
        </w:r>
      </w:hyperlink>
    </w:p>
    <w:p w:rsidR="008C4439" w:rsidRDefault="00274B2E">
      <w:pPr>
        <w:pStyle w:val="Inhopg3"/>
        <w:tabs>
          <w:tab w:val="left" w:pos="1276"/>
          <w:tab w:val="right" w:leader="underscore" w:pos="9062"/>
        </w:tabs>
        <w:rPr>
          <w:rFonts w:asciiTheme="minorHAnsi" w:hAnsiTheme="minorHAnsi" w:cstheme="minorBidi"/>
          <w:noProof/>
          <w:sz w:val="22"/>
          <w:szCs w:val="22"/>
        </w:rPr>
      </w:pPr>
      <w:hyperlink w:anchor="_Toc478475683" w:history="1">
        <w:r w:rsidR="008C4439" w:rsidRPr="00B678E6">
          <w:rPr>
            <w:rStyle w:val="Hyperlink"/>
            <w:noProof/>
          </w:rPr>
          <w:t>4.2.3</w:t>
        </w:r>
        <w:r w:rsidR="008C4439">
          <w:rPr>
            <w:rFonts w:asciiTheme="minorHAnsi" w:hAnsiTheme="minorHAnsi" w:cstheme="minorBidi"/>
            <w:noProof/>
            <w:sz w:val="22"/>
            <w:szCs w:val="22"/>
          </w:rPr>
          <w:tab/>
        </w:r>
        <w:r w:rsidR="008C4439" w:rsidRPr="00B678E6">
          <w:rPr>
            <w:rStyle w:val="Hyperlink"/>
            <w:rFonts w:ascii="Arial" w:hAnsi="Arial" w:cs="Arial"/>
            <w:noProof/>
          </w:rPr>
          <w:t>Digitale nieuwsbrieven</w:t>
        </w:r>
        <w:r w:rsidR="008C4439">
          <w:rPr>
            <w:noProof/>
            <w:webHidden/>
          </w:rPr>
          <w:tab/>
        </w:r>
        <w:r w:rsidR="008C4439">
          <w:rPr>
            <w:noProof/>
            <w:webHidden/>
          </w:rPr>
          <w:fldChar w:fldCharType="begin"/>
        </w:r>
        <w:r w:rsidR="008C4439">
          <w:rPr>
            <w:noProof/>
            <w:webHidden/>
          </w:rPr>
          <w:instrText xml:space="preserve"> PAGEREF _Toc478475683 \h </w:instrText>
        </w:r>
        <w:r w:rsidR="008C4439">
          <w:rPr>
            <w:noProof/>
            <w:webHidden/>
          </w:rPr>
        </w:r>
        <w:r w:rsidR="008C4439">
          <w:rPr>
            <w:noProof/>
            <w:webHidden/>
          </w:rPr>
          <w:fldChar w:fldCharType="separate"/>
        </w:r>
        <w:r w:rsidR="001C32F4">
          <w:rPr>
            <w:noProof/>
            <w:webHidden/>
          </w:rPr>
          <w:t>6</w:t>
        </w:r>
        <w:r w:rsidR="008C4439">
          <w:rPr>
            <w:noProof/>
            <w:webHidden/>
          </w:rPr>
          <w:fldChar w:fldCharType="end"/>
        </w:r>
      </w:hyperlink>
    </w:p>
    <w:p w:rsidR="008C4439" w:rsidRDefault="00274B2E">
      <w:pPr>
        <w:pStyle w:val="Inhopg3"/>
        <w:tabs>
          <w:tab w:val="left" w:pos="1276"/>
          <w:tab w:val="right" w:leader="underscore" w:pos="9062"/>
        </w:tabs>
        <w:rPr>
          <w:rFonts w:asciiTheme="minorHAnsi" w:hAnsiTheme="minorHAnsi" w:cstheme="minorBidi"/>
          <w:noProof/>
          <w:sz w:val="22"/>
          <w:szCs w:val="22"/>
        </w:rPr>
      </w:pPr>
      <w:hyperlink w:anchor="_Toc478475684" w:history="1">
        <w:r w:rsidR="008C4439" w:rsidRPr="00B678E6">
          <w:rPr>
            <w:rStyle w:val="Hyperlink"/>
            <w:noProof/>
          </w:rPr>
          <w:t>4.2.4</w:t>
        </w:r>
        <w:r w:rsidR="008C4439">
          <w:rPr>
            <w:rFonts w:asciiTheme="minorHAnsi" w:hAnsiTheme="minorHAnsi" w:cstheme="minorBidi"/>
            <w:noProof/>
            <w:sz w:val="22"/>
            <w:szCs w:val="22"/>
          </w:rPr>
          <w:tab/>
        </w:r>
        <w:r w:rsidR="008C4439" w:rsidRPr="00B678E6">
          <w:rPr>
            <w:rStyle w:val="Hyperlink"/>
            <w:rFonts w:ascii="Arial" w:hAnsi="Arial" w:cs="Arial"/>
            <w:noProof/>
          </w:rPr>
          <w:t>Actieve deelname in werkgroepen</w:t>
        </w:r>
        <w:r w:rsidR="008C4439">
          <w:rPr>
            <w:noProof/>
            <w:webHidden/>
          </w:rPr>
          <w:tab/>
        </w:r>
        <w:r w:rsidR="008C4439">
          <w:rPr>
            <w:noProof/>
            <w:webHidden/>
          </w:rPr>
          <w:fldChar w:fldCharType="begin"/>
        </w:r>
        <w:r w:rsidR="008C4439">
          <w:rPr>
            <w:noProof/>
            <w:webHidden/>
          </w:rPr>
          <w:instrText xml:space="preserve"> PAGEREF _Toc478475684 \h </w:instrText>
        </w:r>
        <w:r w:rsidR="008C4439">
          <w:rPr>
            <w:noProof/>
            <w:webHidden/>
          </w:rPr>
        </w:r>
        <w:r w:rsidR="008C4439">
          <w:rPr>
            <w:noProof/>
            <w:webHidden/>
          </w:rPr>
          <w:fldChar w:fldCharType="separate"/>
        </w:r>
        <w:r w:rsidR="001C32F4">
          <w:rPr>
            <w:noProof/>
            <w:webHidden/>
          </w:rPr>
          <w:t>6</w:t>
        </w:r>
        <w:r w:rsidR="008C4439">
          <w:rPr>
            <w:noProof/>
            <w:webHidden/>
          </w:rPr>
          <w:fldChar w:fldCharType="end"/>
        </w:r>
      </w:hyperlink>
    </w:p>
    <w:p w:rsidR="008C4439" w:rsidRDefault="00274B2E">
      <w:pPr>
        <w:pStyle w:val="Inhopg1"/>
        <w:rPr>
          <w:rFonts w:asciiTheme="minorHAnsi" w:hAnsiTheme="minorHAnsi" w:cstheme="minorBidi"/>
          <w:b w:val="0"/>
          <w:bCs w:val="0"/>
          <w:i w:val="0"/>
          <w:iCs w:val="0"/>
          <w:noProof/>
          <w:sz w:val="22"/>
          <w:szCs w:val="22"/>
        </w:rPr>
      </w:pPr>
      <w:hyperlink w:anchor="_Toc478475685" w:history="1">
        <w:r w:rsidR="008C4439" w:rsidRPr="00B678E6">
          <w:rPr>
            <w:rStyle w:val="Hyperlink"/>
            <w:noProof/>
          </w:rPr>
          <w:t>5</w:t>
        </w:r>
        <w:r w:rsidR="008C4439">
          <w:rPr>
            <w:rFonts w:asciiTheme="minorHAnsi" w:hAnsiTheme="minorHAnsi" w:cstheme="minorBidi"/>
            <w:b w:val="0"/>
            <w:bCs w:val="0"/>
            <w:i w:val="0"/>
            <w:iCs w:val="0"/>
            <w:noProof/>
            <w:sz w:val="22"/>
            <w:szCs w:val="22"/>
          </w:rPr>
          <w:tab/>
        </w:r>
        <w:r w:rsidR="008C4439" w:rsidRPr="00B678E6">
          <w:rPr>
            <w:rStyle w:val="Hyperlink"/>
            <w:rFonts w:ascii="Arial" w:hAnsi="Arial" w:cs="Arial"/>
            <w:noProof/>
          </w:rPr>
          <w:t>Uitvoering – stuurcyclus communicatie</w:t>
        </w:r>
        <w:r w:rsidR="008C4439">
          <w:rPr>
            <w:noProof/>
            <w:webHidden/>
          </w:rPr>
          <w:tab/>
        </w:r>
        <w:r w:rsidR="008C4439">
          <w:rPr>
            <w:noProof/>
            <w:webHidden/>
          </w:rPr>
          <w:fldChar w:fldCharType="begin"/>
        </w:r>
        <w:r w:rsidR="008C4439">
          <w:rPr>
            <w:noProof/>
            <w:webHidden/>
          </w:rPr>
          <w:instrText xml:space="preserve"> PAGEREF _Toc478475685 \h </w:instrText>
        </w:r>
        <w:r w:rsidR="008C4439">
          <w:rPr>
            <w:noProof/>
            <w:webHidden/>
          </w:rPr>
        </w:r>
        <w:r w:rsidR="008C4439">
          <w:rPr>
            <w:noProof/>
            <w:webHidden/>
          </w:rPr>
          <w:fldChar w:fldCharType="separate"/>
        </w:r>
        <w:r w:rsidR="001C32F4">
          <w:rPr>
            <w:noProof/>
            <w:webHidden/>
          </w:rPr>
          <w:t>7</w:t>
        </w:r>
        <w:r w:rsidR="008C4439">
          <w:rPr>
            <w:noProof/>
            <w:webHidden/>
          </w:rPr>
          <w:fldChar w:fldCharType="end"/>
        </w:r>
      </w:hyperlink>
    </w:p>
    <w:p w:rsidR="008C4439" w:rsidRDefault="00274B2E">
      <w:pPr>
        <w:pStyle w:val="Inhopg2"/>
        <w:rPr>
          <w:rFonts w:asciiTheme="minorHAnsi" w:hAnsiTheme="minorHAnsi" w:cstheme="minorBidi"/>
          <w:b w:val="0"/>
          <w:bCs w:val="0"/>
          <w:noProof/>
        </w:rPr>
      </w:pPr>
      <w:hyperlink w:anchor="_Toc478475686" w:history="1">
        <w:r w:rsidR="008C4439" w:rsidRPr="00B678E6">
          <w:rPr>
            <w:rStyle w:val="Hyperlink"/>
            <w:noProof/>
          </w:rPr>
          <w:t>5.1</w:t>
        </w:r>
        <w:r w:rsidR="008C4439">
          <w:rPr>
            <w:rFonts w:asciiTheme="minorHAnsi" w:hAnsiTheme="minorHAnsi" w:cstheme="minorBidi"/>
            <w:b w:val="0"/>
            <w:bCs w:val="0"/>
            <w:noProof/>
          </w:rPr>
          <w:tab/>
        </w:r>
        <w:r w:rsidR="008C4439" w:rsidRPr="00B678E6">
          <w:rPr>
            <w:rStyle w:val="Hyperlink"/>
            <w:rFonts w:ascii="Arial" w:hAnsi="Arial" w:cs="Arial"/>
            <w:noProof/>
          </w:rPr>
          <w:t>Planning en evaluatie van de communicatie (Plan)</w:t>
        </w:r>
        <w:r w:rsidR="008C4439">
          <w:rPr>
            <w:noProof/>
            <w:webHidden/>
          </w:rPr>
          <w:tab/>
        </w:r>
        <w:r w:rsidR="008C4439">
          <w:rPr>
            <w:noProof/>
            <w:webHidden/>
          </w:rPr>
          <w:fldChar w:fldCharType="begin"/>
        </w:r>
        <w:r w:rsidR="008C4439">
          <w:rPr>
            <w:noProof/>
            <w:webHidden/>
          </w:rPr>
          <w:instrText xml:space="preserve"> PAGEREF _Toc478475686 \h </w:instrText>
        </w:r>
        <w:r w:rsidR="008C4439">
          <w:rPr>
            <w:noProof/>
            <w:webHidden/>
          </w:rPr>
        </w:r>
        <w:r w:rsidR="008C4439">
          <w:rPr>
            <w:noProof/>
            <w:webHidden/>
          </w:rPr>
          <w:fldChar w:fldCharType="separate"/>
        </w:r>
        <w:r w:rsidR="001C32F4">
          <w:rPr>
            <w:noProof/>
            <w:webHidden/>
          </w:rPr>
          <w:t>7</w:t>
        </w:r>
        <w:r w:rsidR="008C4439">
          <w:rPr>
            <w:noProof/>
            <w:webHidden/>
          </w:rPr>
          <w:fldChar w:fldCharType="end"/>
        </w:r>
      </w:hyperlink>
    </w:p>
    <w:p w:rsidR="008C4439" w:rsidRDefault="00274B2E">
      <w:pPr>
        <w:pStyle w:val="Inhopg2"/>
        <w:rPr>
          <w:rFonts w:asciiTheme="minorHAnsi" w:hAnsiTheme="minorHAnsi" w:cstheme="minorBidi"/>
          <w:b w:val="0"/>
          <w:bCs w:val="0"/>
          <w:noProof/>
        </w:rPr>
      </w:pPr>
      <w:hyperlink w:anchor="_Toc478475687" w:history="1">
        <w:r w:rsidR="008C4439" w:rsidRPr="00B678E6">
          <w:rPr>
            <w:rStyle w:val="Hyperlink"/>
            <w:noProof/>
          </w:rPr>
          <w:t>5.2</w:t>
        </w:r>
        <w:r w:rsidR="008C4439">
          <w:rPr>
            <w:rFonts w:asciiTheme="minorHAnsi" w:hAnsiTheme="minorHAnsi" w:cstheme="minorBidi"/>
            <w:b w:val="0"/>
            <w:bCs w:val="0"/>
            <w:noProof/>
          </w:rPr>
          <w:tab/>
        </w:r>
        <w:r w:rsidR="008C4439" w:rsidRPr="00B678E6">
          <w:rPr>
            <w:rStyle w:val="Hyperlink"/>
            <w:rFonts w:ascii="Arial" w:hAnsi="Arial" w:cs="Arial"/>
            <w:noProof/>
          </w:rPr>
          <w:t>Uitvoering van de communicatie</w:t>
        </w:r>
        <w:r w:rsidR="008C4439">
          <w:rPr>
            <w:noProof/>
            <w:webHidden/>
          </w:rPr>
          <w:tab/>
        </w:r>
        <w:r w:rsidR="008C4439">
          <w:rPr>
            <w:noProof/>
            <w:webHidden/>
          </w:rPr>
          <w:fldChar w:fldCharType="begin"/>
        </w:r>
        <w:r w:rsidR="008C4439">
          <w:rPr>
            <w:noProof/>
            <w:webHidden/>
          </w:rPr>
          <w:instrText xml:space="preserve"> PAGEREF _Toc478475687 \h </w:instrText>
        </w:r>
        <w:r w:rsidR="008C4439">
          <w:rPr>
            <w:noProof/>
            <w:webHidden/>
          </w:rPr>
        </w:r>
        <w:r w:rsidR="008C4439">
          <w:rPr>
            <w:noProof/>
            <w:webHidden/>
          </w:rPr>
          <w:fldChar w:fldCharType="separate"/>
        </w:r>
        <w:r w:rsidR="001C32F4">
          <w:rPr>
            <w:noProof/>
            <w:webHidden/>
          </w:rPr>
          <w:t>8</w:t>
        </w:r>
        <w:r w:rsidR="008C4439">
          <w:rPr>
            <w:noProof/>
            <w:webHidden/>
          </w:rPr>
          <w:fldChar w:fldCharType="end"/>
        </w:r>
      </w:hyperlink>
    </w:p>
    <w:p w:rsidR="008C4439" w:rsidRDefault="00274B2E">
      <w:pPr>
        <w:pStyle w:val="Inhopg3"/>
        <w:tabs>
          <w:tab w:val="left" w:pos="1276"/>
          <w:tab w:val="right" w:leader="underscore" w:pos="9062"/>
        </w:tabs>
        <w:rPr>
          <w:rFonts w:asciiTheme="minorHAnsi" w:hAnsiTheme="minorHAnsi" w:cstheme="minorBidi"/>
          <w:noProof/>
          <w:sz w:val="22"/>
          <w:szCs w:val="22"/>
        </w:rPr>
      </w:pPr>
      <w:hyperlink w:anchor="_Toc478475688" w:history="1">
        <w:r w:rsidR="008C4439" w:rsidRPr="00B678E6">
          <w:rPr>
            <w:rStyle w:val="Hyperlink"/>
            <w:noProof/>
          </w:rPr>
          <w:t>5.2.1</w:t>
        </w:r>
        <w:r w:rsidR="008C4439">
          <w:rPr>
            <w:rFonts w:asciiTheme="minorHAnsi" w:hAnsiTheme="minorHAnsi" w:cstheme="minorBidi"/>
            <w:noProof/>
            <w:sz w:val="22"/>
            <w:szCs w:val="22"/>
          </w:rPr>
          <w:tab/>
        </w:r>
        <w:r w:rsidR="008C4439" w:rsidRPr="00B678E6">
          <w:rPr>
            <w:rStyle w:val="Hyperlink"/>
            <w:rFonts w:ascii="Arial" w:hAnsi="Arial" w:cs="Arial"/>
            <w:noProof/>
          </w:rPr>
          <w:t>Communicatie op projecten met gunningsvoordeel</w:t>
        </w:r>
        <w:r w:rsidR="008C4439">
          <w:rPr>
            <w:noProof/>
            <w:webHidden/>
          </w:rPr>
          <w:tab/>
        </w:r>
        <w:r w:rsidR="008C4439">
          <w:rPr>
            <w:noProof/>
            <w:webHidden/>
          </w:rPr>
          <w:fldChar w:fldCharType="begin"/>
        </w:r>
        <w:r w:rsidR="008C4439">
          <w:rPr>
            <w:noProof/>
            <w:webHidden/>
          </w:rPr>
          <w:instrText xml:space="preserve"> PAGEREF _Toc478475688 \h </w:instrText>
        </w:r>
        <w:r w:rsidR="008C4439">
          <w:rPr>
            <w:noProof/>
            <w:webHidden/>
          </w:rPr>
        </w:r>
        <w:r w:rsidR="008C4439">
          <w:rPr>
            <w:noProof/>
            <w:webHidden/>
          </w:rPr>
          <w:fldChar w:fldCharType="separate"/>
        </w:r>
        <w:r w:rsidR="001C32F4">
          <w:rPr>
            <w:noProof/>
            <w:webHidden/>
          </w:rPr>
          <w:t>8</w:t>
        </w:r>
        <w:r w:rsidR="008C4439">
          <w:rPr>
            <w:noProof/>
            <w:webHidden/>
          </w:rPr>
          <w:fldChar w:fldCharType="end"/>
        </w:r>
      </w:hyperlink>
    </w:p>
    <w:p w:rsidR="008C4439" w:rsidRDefault="00274B2E">
      <w:pPr>
        <w:pStyle w:val="Inhopg3"/>
        <w:tabs>
          <w:tab w:val="left" w:pos="1276"/>
          <w:tab w:val="right" w:leader="underscore" w:pos="9062"/>
        </w:tabs>
        <w:rPr>
          <w:rFonts w:asciiTheme="minorHAnsi" w:hAnsiTheme="minorHAnsi" w:cstheme="minorBidi"/>
          <w:noProof/>
          <w:sz w:val="22"/>
          <w:szCs w:val="22"/>
        </w:rPr>
      </w:pPr>
      <w:hyperlink w:anchor="_Toc478475689" w:history="1">
        <w:r w:rsidR="008C4439" w:rsidRPr="00B678E6">
          <w:rPr>
            <w:rStyle w:val="Hyperlink"/>
            <w:noProof/>
          </w:rPr>
          <w:t>5.2.2</w:t>
        </w:r>
        <w:r w:rsidR="008C4439">
          <w:rPr>
            <w:rFonts w:asciiTheme="minorHAnsi" w:hAnsiTheme="minorHAnsi" w:cstheme="minorBidi"/>
            <w:noProof/>
            <w:sz w:val="22"/>
            <w:szCs w:val="22"/>
          </w:rPr>
          <w:tab/>
        </w:r>
        <w:r w:rsidR="008C4439" w:rsidRPr="00B678E6">
          <w:rPr>
            <w:rStyle w:val="Hyperlink"/>
            <w:rFonts w:ascii="Arial" w:hAnsi="Arial" w:cs="Arial"/>
            <w:noProof/>
          </w:rPr>
          <w:t>Controle van de communicatie</w:t>
        </w:r>
        <w:r w:rsidR="008C4439">
          <w:rPr>
            <w:noProof/>
            <w:webHidden/>
          </w:rPr>
          <w:tab/>
        </w:r>
        <w:r w:rsidR="008C4439">
          <w:rPr>
            <w:noProof/>
            <w:webHidden/>
          </w:rPr>
          <w:fldChar w:fldCharType="begin"/>
        </w:r>
        <w:r w:rsidR="008C4439">
          <w:rPr>
            <w:noProof/>
            <w:webHidden/>
          </w:rPr>
          <w:instrText xml:space="preserve"> PAGEREF _Toc478475689 \h </w:instrText>
        </w:r>
        <w:r w:rsidR="008C4439">
          <w:rPr>
            <w:noProof/>
            <w:webHidden/>
          </w:rPr>
        </w:r>
        <w:r w:rsidR="008C4439">
          <w:rPr>
            <w:noProof/>
            <w:webHidden/>
          </w:rPr>
          <w:fldChar w:fldCharType="separate"/>
        </w:r>
        <w:r w:rsidR="001C32F4">
          <w:rPr>
            <w:noProof/>
            <w:webHidden/>
          </w:rPr>
          <w:t>9</w:t>
        </w:r>
        <w:r w:rsidR="008C4439">
          <w:rPr>
            <w:noProof/>
            <w:webHidden/>
          </w:rPr>
          <w:fldChar w:fldCharType="end"/>
        </w:r>
      </w:hyperlink>
    </w:p>
    <w:p w:rsidR="008C4439" w:rsidRDefault="00274B2E">
      <w:pPr>
        <w:pStyle w:val="Inhopg3"/>
        <w:tabs>
          <w:tab w:val="left" w:pos="1276"/>
          <w:tab w:val="right" w:leader="underscore" w:pos="9062"/>
        </w:tabs>
        <w:rPr>
          <w:rFonts w:asciiTheme="minorHAnsi" w:hAnsiTheme="minorHAnsi" w:cstheme="minorBidi"/>
          <w:noProof/>
          <w:sz w:val="22"/>
          <w:szCs w:val="22"/>
        </w:rPr>
      </w:pPr>
      <w:hyperlink w:anchor="_Toc478475690" w:history="1">
        <w:r w:rsidR="008C4439" w:rsidRPr="00B678E6">
          <w:rPr>
            <w:rStyle w:val="Hyperlink"/>
            <w:noProof/>
          </w:rPr>
          <w:t>5.2.3</w:t>
        </w:r>
        <w:r w:rsidR="008C4439">
          <w:rPr>
            <w:rFonts w:asciiTheme="minorHAnsi" w:hAnsiTheme="minorHAnsi" w:cstheme="minorBidi"/>
            <w:noProof/>
            <w:sz w:val="22"/>
            <w:szCs w:val="22"/>
          </w:rPr>
          <w:tab/>
        </w:r>
        <w:r w:rsidR="008C4439" w:rsidRPr="00B678E6">
          <w:rPr>
            <w:rStyle w:val="Hyperlink"/>
            <w:rFonts w:ascii="Arial" w:hAnsi="Arial" w:cs="Arial"/>
            <w:noProof/>
          </w:rPr>
          <w:t>Bijdragen en terugkoppeling over het CO2-reductiebeleid</w:t>
        </w:r>
        <w:r w:rsidR="008C4439">
          <w:rPr>
            <w:noProof/>
            <w:webHidden/>
          </w:rPr>
          <w:tab/>
        </w:r>
        <w:r w:rsidR="008C4439">
          <w:rPr>
            <w:noProof/>
            <w:webHidden/>
          </w:rPr>
          <w:fldChar w:fldCharType="begin"/>
        </w:r>
        <w:r w:rsidR="008C4439">
          <w:rPr>
            <w:noProof/>
            <w:webHidden/>
          </w:rPr>
          <w:instrText xml:space="preserve"> PAGEREF _Toc478475690 \h </w:instrText>
        </w:r>
        <w:r w:rsidR="008C4439">
          <w:rPr>
            <w:noProof/>
            <w:webHidden/>
          </w:rPr>
        </w:r>
        <w:r w:rsidR="008C4439">
          <w:rPr>
            <w:noProof/>
            <w:webHidden/>
          </w:rPr>
          <w:fldChar w:fldCharType="separate"/>
        </w:r>
        <w:r w:rsidR="001C32F4">
          <w:rPr>
            <w:noProof/>
            <w:webHidden/>
          </w:rPr>
          <w:t>9</w:t>
        </w:r>
        <w:r w:rsidR="008C4439">
          <w:rPr>
            <w:noProof/>
            <w:webHidden/>
          </w:rPr>
          <w:fldChar w:fldCharType="end"/>
        </w:r>
      </w:hyperlink>
    </w:p>
    <w:p w:rsidR="008C4439" w:rsidRDefault="00274B2E">
      <w:pPr>
        <w:pStyle w:val="Inhopg3"/>
        <w:tabs>
          <w:tab w:val="left" w:pos="1276"/>
          <w:tab w:val="right" w:leader="underscore" w:pos="9062"/>
        </w:tabs>
        <w:rPr>
          <w:rFonts w:asciiTheme="minorHAnsi" w:hAnsiTheme="minorHAnsi" w:cstheme="minorBidi"/>
          <w:noProof/>
          <w:sz w:val="22"/>
          <w:szCs w:val="22"/>
        </w:rPr>
      </w:pPr>
      <w:hyperlink w:anchor="_Toc478475691" w:history="1">
        <w:r w:rsidR="008C4439" w:rsidRPr="00B678E6">
          <w:rPr>
            <w:rStyle w:val="Hyperlink"/>
            <w:noProof/>
          </w:rPr>
          <w:t>5.2.4</w:t>
        </w:r>
        <w:r w:rsidR="008C4439">
          <w:rPr>
            <w:rFonts w:asciiTheme="minorHAnsi" w:hAnsiTheme="minorHAnsi" w:cstheme="minorBidi"/>
            <w:noProof/>
            <w:sz w:val="22"/>
            <w:szCs w:val="22"/>
          </w:rPr>
          <w:tab/>
        </w:r>
        <w:r w:rsidR="008C4439" w:rsidRPr="00B678E6">
          <w:rPr>
            <w:rStyle w:val="Hyperlink"/>
            <w:rFonts w:ascii="Arial" w:hAnsi="Arial" w:cs="Arial"/>
            <w:noProof/>
          </w:rPr>
          <w:t>Corrigerende maatregelen</w:t>
        </w:r>
        <w:r w:rsidR="008C4439">
          <w:rPr>
            <w:noProof/>
            <w:webHidden/>
          </w:rPr>
          <w:tab/>
        </w:r>
        <w:r w:rsidR="008C4439">
          <w:rPr>
            <w:noProof/>
            <w:webHidden/>
          </w:rPr>
          <w:fldChar w:fldCharType="begin"/>
        </w:r>
        <w:r w:rsidR="008C4439">
          <w:rPr>
            <w:noProof/>
            <w:webHidden/>
          </w:rPr>
          <w:instrText xml:space="preserve"> PAGEREF _Toc478475691 \h </w:instrText>
        </w:r>
        <w:r w:rsidR="008C4439">
          <w:rPr>
            <w:noProof/>
            <w:webHidden/>
          </w:rPr>
        </w:r>
        <w:r w:rsidR="008C4439">
          <w:rPr>
            <w:noProof/>
            <w:webHidden/>
          </w:rPr>
          <w:fldChar w:fldCharType="separate"/>
        </w:r>
        <w:r w:rsidR="001C32F4">
          <w:rPr>
            <w:noProof/>
            <w:webHidden/>
          </w:rPr>
          <w:t>9</w:t>
        </w:r>
        <w:r w:rsidR="008C4439">
          <w:rPr>
            <w:noProof/>
            <w:webHidden/>
          </w:rPr>
          <w:fldChar w:fldCharType="end"/>
        </w:r>
      </w:hyperlink>
    </w:p>
    <w:p w:rsidR="00A442F8" w:rsidRDefault="00A442F8" w:rsidP="00765AD4">
      <w:pPr>
        <w:tabs>
          <w:tab w:val="left" w:pos="1560"/>
        </w:tabs>
        <w:ind w:left="1276" w:hanging="709"/>
        <w:rPr>
          <w:rFonts w:ascii="Arial" w:hAnsi="Arial" w:cs="Arial"/>
          <w:b/>
          <w:bCs/>
          <w:sz w:val="32"/>
          <w:szCs w:val="32"/>
        </w:rPr>
      </w:pPr>
      <w:r>
        <w:rPr>
          <w:rFonts w:ascii="Arial" w:hAnsi="Arial" w:cs="Arial"/>
          <w:sz w:val="32"/>
          <w:szCs w:val="32"/>
        </w:rPr>
        <w:fldChar w:fldCharType="end"/>
      </w:r>
      <w:r>
        <w:rPr>
          <w:rFonts w:ascii="Arial" w:hAnsi="Arial" w:cs="Arial"/>
        </w:rPr>
        <w:br w:type="page"/>
      </w:r>
    </w:p>
    <w:p w:rsidR="00A442F8" w:rsidRDefault="00A442F8">
      <w:pPr>
        <w:pStyle w:val="Kop1"/>
        <w:rPr>
          <w:rFonts w:ascii="Arial" w:hAnsi="Arial" w:cs="Arial"/>
        </w:rPr>
      </w:pPr>
      <w:bookmarkStart w:id="1" w:name="_Toc478475670"/>
      <w:r>
        <w:rPr>
          <w:rFonts w:ascii="Arial" w:hAnsi="Arial" w:cs="Arial"/>
        </w:rPr>
        <w:lastRenderedPageBreak/>
        <w:t>Inleiding</w:t>
      </w:r>
      <w:bookmarkEnd w:id="0"/>
      <w:bookmarkEnd w:id="1"/>
    </w:p>
    <w:p w:rsidR="00A442F8" w:rsidRDefault="00A442F8">
      <w:pPr>
        <w:rPr>
          <w:rFonts w:ascii="Arial" w:hAnsi="Arial" w:cs="Arial"/>
        </w:rPr>
      </w:pPr>
      <w:r>
        <w:rPr>
          <w:rFonts w:ascii="Arial" w:hAnsi="Arial" w:cs="Arial"/>
        </w:rPr>
        <w:t xml:space="preserve">Voor u ligt het communicatieplan van </w:t>
      </w:r>
      <w:r w:rsidR="00765AD4">
        <w:rPr>
          <w:rFonts w:ascii="Arial" w:hAnsi="Arial" w:cs="Arial"/>
        </w:rPr>
        <w:t>de Roos Groep</w:t>
      </w:r>
      <w:r>
        <w:rPr>
          <w:rFonts w:ascii="Arial" w:hAnsi="Arial" w:cs="Arial"/>
        </w:rPr>
        <w:t xml:space="preserve"> en haar werkmaatschappijen. Het document geeft een beschrijving hoe de communicatie als beschreven in het Handboek CO</w:t>
      </w:r>
      <w:r>
        <w:rPr>
          <w:rFonts w:ascii="Arial" w:hAnsi="Arial" w:cs="Arial"/>
          <w:vertAlign w:val="subscript"/>
        </w:rPr>
        <w:t>2</w:t>
      </w:r>
      <w:r>
        <w:rPr>
          <w:rFonts w:ascii="Arial" w:hAnsi="Arial" w:cs="Arial"/>
        </w:rPr>
        <w:t>-Prestatieladder 3.</w:t>
      </w:r>
      <w:r w:rsidR="00ED2FA7">
        <w:rPr>
          <w:rFonts w:ascii="Arial" w:hAnsi="Arial" w:cs="Arial"/>
        </w:rPr>
        <w:t>1</w:t>
      </w:r>
      <w:r>
        <w:rPr>
          <w:rFonts w:ascii="Arial" w:hAnsi="Arial" w:cs="Arial"/>
        </w:rPr>
        <w:t xml:space="preserve"> en uitgebracht door de Stichting SKAO, is geregeld.</w:t>
      </w:r>
    </w:p>
    <w:p w:rsidR="00A442F8" w:rsidRDefault="00A442F8">
      <w:pPr>
        <w:rPr>
          <w:rFonts w:ascii="Arial" w:hAnsi="Arial" w:cs="Arial"/>
        </w:rPr>
      </w:pPr>
      <w:r>
        <w:rPr>
          <w:rFonts w:ascii="Arial" w:hAnsi="Arial" w:cs="Arial"/>
        </w:rPr>
        <w:t xml:space="preserve"> </w:t>
      </w:r>
    </w:p>
    <w:p w:rsidR="00A442F8" w:rsidRDefault="00A442F8">
      <w:pPr>
        <w:rPr>
          <w:rFonts w:ascii="Arial" w:hAnsi="Arial" w:cs="Arial"/>
        </w:rPr>
      </w:pPr>
      <w:r>
        <w:rPr>
          <w:rFonts w:ascii="Arial" w:hAnsi="Arial" w:cs="Arial"/>
        </w:rPr>
        <w:t>Gegevens over de CO</w:t>
      </w:r>
      <w:r>
        <w:rPr>
          <w:rFonts w:ascii="Arial" w:hAnsi="Arial" w:cs="Arial"/>
          <w:vertAlign w:val="subscript"/>
        </w:rPr>
        <w:t>2</w:t>
      </w:r>
      <w:r>
        <w:rPr>
          <w:rFonts w:ascii="Arial" w:hAnsi="Arial" w:cs="Arial"/>
        </w:rPr>
        <w:t>-footprint, de kwantitatieve reductiedoelstellingen, de reductiemaatregelen en -initiatieven alsmede de voortgang hiervan worden gecommuniceerd. Het energiebeleid, mogelijkheden tot individuele bijdrage tot reductie, huidig energieverbruik en trends in het bedrijf zullen worden opgenomen in verschillende communicatie-uitingen.</w:t>
      </w:r>
    </w:p>
    <w:p w:rsidR="00A442F8" w:rsidRDefault="00A442F8">
      <w:pPr>
        <w:rPr>
          <w:rFonts w:ascii="Arial" w:hAnsi="Arial" w:cs="Arial"/>
        </w:rPr>
      </w:pPr>
    </w:p>
    <w:p w:rsidR="00A442F8" w:rsidRDefault="00A442F8">
      <w:pPr>
        <w:rPr>
          <w:rFonts w:ascii="Arial" w:hAnsi="Arial" w:cs="Arial"/>
        </w:rPr>
      </w:pPr>
      <w:r>
        <w:rPr>
          <w:rFonts w:ascii="Arial" w:hAnsi="Arial" w:cs="Arial"/>
        </w:rPr>
        <w:t xml:space="preserve">In dit communicatieplan worden de doelgroepen, verantwoordelijkheden met daarbij behorende taken en de wijze van communicatie beschreven. </w:t>
      </w:r>
    </w:p>
    <w:p w:rsidR="00765AD4" w:rsidRDefault="00765AD4">
      <w:pPr>
        <w:rPr>
          <w:rFonts w:ascii="Arial" w:hAnsi="Arial" w:cs="Arial"/>
        </w:rPr>
      </w:pPr>
    </w:p>
    <w:p w:rsidR="00765AD4" w:rsidRDefault="00765AD4">
      <w:pPr>
        <w:rPr>
          <w:rFonts w:ascii="Arial" w:hAnsi="Arial" w:cs="Arial"/>
        </w:rPr>
      </w:pPr>
    </w:p>
    <w:p w:rsidR="00765AD4" w:rsidRDefault="00765AD4">
      <w:pPr>
        <w:rPr>
          <w:rFonts w:ascii="Arial" w:hAnsi="Arial" w:cs="Arial"/>
          <w:sz w:val="20"/>
          <w:szCs w:val="20"/>
        </w:rPr>
      </w:pPr>
    </w:p>
    <w:p w:rsidR="00A442F8" w:rsidRDefault="00A442F8">
      <w:pPr>
        <w:pStyle w:val="Kop1"/>
        <w:rPr>
          <w:rFonts w:ascii="Arial" w:hAnsi="Arial" w:cs="Arial"/>
        </w:rPr>
      </w:pPr>
      <w:bookmarkStart w:id="2" w:name="_Toc478475671"/>
      <w:r>
        <w:rPr>
          <w:rFonts w:ascii="Arial" w:hAnsi="Arial" w:cs="Arial"/>
        </w:rPr>
        <w:t>Doelstelling en doelgroepen</w:t>
      </w:r>
      <w:bookmarkEnd w:id="2"/>
    </w:p>
    <w:p w:rsidR="00A442F8" w:rsidRDefault="00A442F8">
      <w:pPr>
        <w:rPr>
          <w:rFonts w:ascii="Arial" w:hAnsi="Arial" w:cs="Arial"/>
        </w:rPr>
      </w:pPr>
      <w:r>
        <w:rPr>
          <w:rFonts w:ascii="Arial" w:hAnsi="Arial" w:cs="Arial"/>
        </w:rPr>
        <w:t>Het communicatiedoel rondom CO</w:t>
      </w:r>
      <w:r>
        <w:rPr>
          <w:rFonts w:ascii="Arial" w:hAnsi="Arial" w:cs="Arial"/>
          <w:vertAlign w:val="subscript"/>
        </w:rPr>
        <w:t>2</w:t>
      </w:r>
      <w:r>
        <w:rPr>
          <w:rFonts w:ascii="Arial" w:hAnsi="Arial" w:cs="Arial"/>
        </w:rPr>
        <w:t>-reductie is het structureel overbrengen van het energiebeleid, de reductiedoelstellingen en -maatregelen van het bedrijf. Zo krijgen onze medewerkers, andere bedrijven, opdrachtgevers en leveranciers een goed beeld van onze ambities en kunnen ze leren van onze ervaringen.</w:t>
      </w:r>
    </w:p>
    <w:p w:rsidR="00A442F8" w:rsidRDefault="00A442F8">
      <w:pPr>
        <w:rPr>
          <w:rFonts w:ascii="Arial" w:hAnsi="Arial" w:cs="Arial"/>
        </w:rPr>
      </w:pPr>
    </w:p>
    <w:p w:rsidR="00A442F8" w:rsidRDefault="00A442F8">
      <w:pPr>
        <w:rPr>
          <w:rFonts w:ascii="Arial" w:hAnsi="Arial" w:cs="Arial"/>
          <w:b/>
          <w:bCs/>
        </w:rPr>
      </w:pPr>
      <w:r>
        <w:rPr>
          <w:rFonts w:ascii="Arial" w:hAnsi="Arial" w:cs="Arial"/>
          <w:b/>
          <w:bCs/>
        </w:rPr>
        <w:t>Doelgroepen</w:t>
      </w:r>
    </w:p>
    <w:p w:rsidR="00A442F8" w:rsidRDefault="00A442F8">
      <w:pPr>
        <w:rPr>
          <w:rFonts w:ascii="Arial" w:hAnsi="Arial" w:cs="Arial"/>
        </w:rPr>
      </w:pPr>
      <w:r>
        <w:rPr>
          <w:rFonts w:ascii="Arial" w:hAnsi="Arial" w:cs="Arial"/>
        </w:rPr>
        <w:t>Binnen ons communicatiebeleid onderscheiden wij twee doelgroepen: interne belanghebbenden bij CO</w:t>
      </w:r>
      <w:r>
        <w:rPr>
          <w:rFonts w:ascii="Arial" w:hAnsi="Arial" w:cs="Arial"/>
          <w:vertAlign w:val="subscript"/>
        </w:rPr>
        <w:t>2</w:t>
      </w:r>
      <w:r>
        <w:rPr>
          <w:rFonts w:ascii="Arial" w:hAnsi="Arial" w:cs="Arial"/>
        </w:rPr>
        <w:t>-prestataties van ons bedrijf en externe belanghebbenden bij de CO</w:t>
      </w:r>
      <w:r>
        <w:rPr>
          <w:rFonts w:ascii="Arial" w:hAnsi="Arial" w:cs="Arial"/>
          <w:vertAlign w:val="subscript"/>
        </w:rPr>
        <w:t>2</w:t>
      </w:r>
      <w:r>
        <w:rPr>
          <w:rFonts w:ascii="Arial" w:hAnsi="Arial" w:cs="Arial"/>
        </w:rPr>
        <w:t>-prestaties van ons bedrijf.</w:t>
      </w:r>
    </w:p>
    <w:p w:rsidR="00765AD4" w:rsidRDefault="00765AD4">
      <w:pPr>
        <w:rPr>
          <w:rFonts w:ascii="Arial" w:hAnsi="Arial" w:cs="Arial"/>
        </w:rPr>
      </w:pPr>
    </w:p>
    <w:p w:rsidR="00A442F8" w:rsidRDefault="00A442F8">
      <w:pPr>
        <w:pStyle w:val="Kop2"/>
        <w:rPr>
          <w:rFonts w:ascii="Arial" w:hAnsi="Arial" w:cs="Arial"/>
        </w:rPr>
      </w:pPr>
      <w:bookmarkStart w:id="3" w:name="_Toc478475672"/>
      <w:r>
        <w:rPr>
          <w:rFonts w:ascii="Arial" w:hAnsi="Arial" w:cs="Arial"/>
        </w:rPr>
        <w:t>Interne belanghebbenden</w:t>
      </w:r>
      <w:bookmarkEnd w:id="3"/>
    </w:p>
    <w:p w:rsidR="00A442F8" w:rsidRDefault="00A442F8">
      <w:pPr>
        <w:rPr>
          <w:rFonts w:ascii="Arial" w:hAnsi="Arial" w:cs="Arial"/>
        </w:rPr>
      </w:pPr>
      <w:r>
        <w:rPr>
          <w:rFonts w:ascii="Arial" w:hAnsi="Arial" w:cs="Arial"/>
        </w:rPr>
        <w:t>Om succesvol te zijn in ons reductiebeleid dienen onze eigen medewerkers goed op de hoogte gehouden te worden omtrent de ontwikkelingen rond het CO</w:t>
      </w:r>
      <w:r>
        <w:rPr>
          <w:rFonts w:ascii="Arial" w:hAnsi="Arial" w:cs="Arial"/>
          <w:vertAlign w:val="subscript"/>
        </w:rPr>
        <w:t>2</w:t>
      </w:r>
      <w:r>
        <w:rPr>
          <w:rFonts w:ascii="Arial" w:hAnsi="Arial" w:cs="Arial"/>
        </w:rPr>
        <w:t>-beleid. Daarbij nodigen wij hen uit om actief mee te denken om de CO</w:t>
      </w:r>
      <w:r>
        <w:rPr>
          <w:rFonts w:ascii="Arial" w:hAnsi="Arial" w:cs="Arial"/>
          <w:vertAlign w:val="subscript"/>
        </w:rPr>
        <w:t>2</w:t>
      </w:r>
      <w:r>
        <w:rPr>
          <w:rFonts w:ascii="Arial" w:hAnsi="Arial" w:cs="Arial"/>
        </w:rPr>
        <w:t>-uitstoot verder te reduceren en hiervoor concrete voorstellen te doen.</w:t>
      </w:r>
    </w:p>
    <w:p w:rsidR="00A442F8" w:rsidRDefault="00A442F8">
      <w:pPr>
        <w:rPr>
          <w:rFonts w:ascii="Arial" w:hAnsi="Arial" w:cs="Arial"/>
        </w:rPr>
      </w:pPr>
    </w:p>
    <w:p w:rsidR="00A442F8" w:rsidRDefault="00A442F8">
      <w:pPr>
        <w:ind w:left="924" w:hanging="357"/>
        <w:rPr>
          <w:rFonts w:ascii="Arial" w:hAnsi="Arial" w:cs="Arial"/>
        </w:rPr>
      </w:pPr>
      <w:r>
        <w:rPr>
          <w:rFonts w:ascii="Arial" w:hAnsi="Arial" w:cs="Arial"/>
        </w:rPr>
        <w:t>Deze doelgroep bestaat uit:</w:t>
      </w:r>
    </w:p>
    <w:p w:rsidR="00765AD4" w:rsidRDefault="00765AD4">
      <w:pPr>
        <w:pStyle w:val="Lijstalinea"/>
        <w:rPr>
          <w:rFonts w:ascii="Arial" w:hAnsi="Arial" w:cs="Arial"/>
        </w:rPr>
      </w:pPr>
      <w:r>
        <w:rPr>
          <w:rFonts w:ascii="Arial" w:hAnsi="Arial" w:cs="Arial"/>
        </w:rPr>
        <w:t>De medewerkers op de projecten</w:t>
      </w:r>
    </w:p>
    <w:p w:rsidR="00A442F8" w:rsidRDefault="00A442F8">
      <w:pPr>
        <w:pStyle w:val="Lijstalinea"/>
        <w:rPr>
          <w:rFonts w:ascii="Arial" w:hAnsi="Arial" w:cs="Arial"/>
        </w:rPr>
      </w:pPr>
      <w:r>
        <w:rPr>
          <w:rFonts w:ascii="Arial" w:hAnsi="Arial" w:cs="Arial"/>
        </w:rPr>
        <w:t>De uitvoerders</w:t>
      </w:r>
    </w:p>
    <w:p w:rsidR="00A442F8" w:rsidRDefault="00A442F8">
      <w:pPr>
        <w:pStyle w:val="Lijstalinea"/>
        <w:rPr>
          <w:rFonts w:ascii="Arial" w:hAnsi="Arial" w:cs="Arial"/>
        </w:rPr>
      </w:pPr>
      <w:r>
        <w:rPr>
          <w:rFonts w:ascii="Arial" w:hAnsi="Arial" w:cs="Arial"/>
        </w:rPr>
        <w:t xml:space="preserve">De kantoormedewerkers (administratie, </w:t>
      </w:r>
      <w:r w:rsidR="00765AD4">
        <w:rPr>
          <w:rFonts w:ascii="Arial" w:hAnsi="Arial" w:cs="Arial"/>
        </w:rPr>
        <w:t xml:space="preserve">calculatie, </w:t>
      </w:r>
      <w:r>
        <w:rPr>
          <w:rFonts w:ascii="Arial" w:hAnsi="Arial" w:cs="Arial"/>
        </w:rPr>
        <w:t>werkvoorbereiding</w:t>
      </w:r>
      <w:r w:rsidR="00765AD4">
        <w:rPr>
          <w:rFonts w:ascii="Arial" w:hAnsi="Arial" w:cs="Arial"/>
        </w:rPr>
        <w:t xml:space="preserve"> en planning</w:t>
      </w:r>
      <w:r>
        <w:rPr>
          <w:rFonts w:ascii="Arial" w:hAnsi="Arial" w:cs="Arial"/>
        </w:rPr>
        <w:t>)</w:t>
      </w:r>
    </w:p>
    <w:p w:rsidR="00A442F8" w:rsidRDefault="00A442F8">
      <w:pPr>
        <w:pStyle w:val="Lijstalinea"/>
        <w:rPr>
          <w:rFonts w:ascii="Arial" w:hAnsi="Arial" w:cs="Arial"/>
        </w:rPr>
      </w:pPr>
      <w:r>
        <w:rPr>
          <w:rFonts w:ascii="Arial" w:hAnsi="Arial" w:cs="Arial"/>
        </w:rPr>
        <w:t>Het management team</w:t>
      </w:r>
    </w:p>
    <w:p w:rsidR="00A442F8" w:rsidRDefault="00A442F8">
      <w:pPr>
        <w:pStyle w:val="Lijstalinea"/>
        <w:rPr>
          <w:rFonts w:ascii="Arial" w:hAnsi="Arial" w:cs="Arial"/>
        </w:rPr>
      </w:pPr>
      <w:r>
        <w:rPr>
          <w:rFonts w:ascii="Arial" w:hAnsi="Arial" w:cs="Arial"/>
        </w:rPr>
        <w:t>De medewerkers van de werkplaats.</w:t>
      </w:r>
    </w:p>
    <w:p w:rsidR="00A442F8" w:rsidRDefault="00A442F8">
      <w:pPr>
        <w:rPr>
          <w:rFonts w:ascii="Arial" w:hAnsi="Arial" w:cs="Arial"/>
        </w:rPr>
      </w:pPr>
    </w:p>
    <w:p w:rsidR="00A442F8" w:rsidRDefault="00A442F8">
      <w:pPr>
        <w:rPr>
          <w:rFonts w:ascii="Arial" w:hAnsi="Arial" w:cs="Arial"/>
          <w:b/>
          <w:bCs/>
        </w:rPr>
      </w:pPr>
      <w:r>
        <w:rPr>
          <w:rFonts w:ascii="Arial" w:hAnsi="Arial" w:cs="Arial"/>
          <w:b/>
          <w:bCs/>
        </w:rPr>
        <w:t>Communicatiedoelstellingen interne belanghebbenden</w:t>
      </w:r>
    </w:p>
    <w:p w:rsidR="00A442F8" w:rsidRDefault="00A442F8">
      <w:pPr>
        <w:rPr>
          <w:rFonts w:ascii="Arial" w:hAnsi="Arial" w:cs="Arial"/>
        </w:rPr>
      </w:pPr>
      <w:r>
        <w:rPr>
          <w:rFonts w:ascii="Arial" w:hAnsi="Arial" w:cs="Arial"/>
        </w:rPr>
        <w:t xml:space="preserve">Het doel van communicatie met deze doelgroep is met name: </w:t>
      </w:r>
    </w:p>
    <w:p w:rsidR="00A442F8" w:rsidRDefault="00A442F8">
      <w:pPr>
        <w:rPr>
          <w:rFonts w:ascii="Arial" w:hAnsi="Arial" w:cs="Arial"/>
          <w:i/>
          <w:iCs/>
          <w:u w:val="single"/>
        </w:rPr>
      </w:pPr>
      <w:r>
        <w:rPr>
          <w:rFonts w:ascii="Arial" w:hAnsi="Arial" w:cs="Arial"/>
          <w:i/>
          <w:iCs/>
          <w:u w:val="single"/>
        </w:rPr>
        <w:t xml:space="preserve">informeren, overtuigen en activeren. </w:t>
      </w:r>
    </w:p>
    <w:p w:rsidR="00A442F8" w:rsidRDefault="00A442F8">
      <w:pPr>
        <w:rPr>
          <w:rFonts w:ascii="Arial" w:hAnsi="Arial" w:cs="Arial"/>
        </w:rPr>
      </w:pPr>
    </w:p>
    <w:p w:rsidR="00A442F8" w:rsidRDefault="00A442F8">
      <w:pPr>
        <w:rPr>
          <w:rFonts w:ascii="Arial" w:hAnsi="Arial" w:cs="Arial"/>
        </w:rPr>
      </w:pPr>
      <w:r>
        <w:rPr>
          <w:rFonts w:ascii="Arial" w:hAnsi="Arial" w:cs="Arial"/>
        </w:rPr>
        <w:t xml:space="preserve">Wij kunnen onze doelstellingen alleen bereiken als onze medewerkers daar actief aan meewerken. Tevens kunnen onze medewerkers een bron zijn van nieuwe ideeën om reductie te bereiken. De communicatiemiddelen die gebruikt worden om deze doelgroep te bereiken zijn beschreven in hoofdstuk </w:t>
      </w:r>
      <w:r w:rsidR="00765AD4">
        <w:rPr>
          <w:rFonts w:ascii="Arial" w:hAnsi="Arial" w:cs="Arial"/>
        </w:rPr>
        <w:t>4</w:t>
      </w:r>
      <w:r>
        <w:rPr>
          <w:rFonts w:ascii="Arial" w:hAnsi="Arial" w:cs="Arial"/>
        </w:rPr>
        <w:t>.</w:t>
      </w:r>
    </w:p>
    <w:p w:rsidR="00765AD4" w:rsidRDefault="00765AD4">
      <w:pPr>
        <w:rPr>
          <w:rFonts w:ascii="Arial" w:hAnsi="Arial" w:cs="Arial"/>
        </w:rPr>
      </w:pPr>
    </w:p>
    <w:p w:rsidR="00A442F8" w:rsidRDefault="00A442F8">
      <w:pPr>
        <w:pStyle w:val="Kop2"/>
        <w:rPr>
          <w:rFonts w:ascii="Arial" w:hAnsi="Arial" w:cs="Arial"/>
        </w:rPr>
      </w:pPr>
      <w:bookmarkStart w:id="4" w:name="_Toc478475673"/>
      <w:r>
        <w:rPr>
          <w:rFonts w:ascii="Arial" w:hAnsi="Arial" w:cs="Arial"/>
        </w:rPr>
        <w:lastRenderedPageBreak/>
        <w:t>Externe belanghebbenden</w:t>
      </w:r>
      <w:bookmarkEnd w:id="4"/>
    </w:p>
    <w:p w:rsidR="00A442F8" w:rsidRDefault="00A442F8">
      <w:pPr>
        <w:rPr>
          <w:rFonts w:ascii="Arial" w:hAnsi="Arial" w:cs="Arial"/>
        </w:rPr>
      </w:pPr>
      <w:r>
        <w:rPr>
          <w:rFonts w:ascii="Arial" w:hAnsi="Arial" w:cs="Arial"/>
        </w:rPr>
        <w:t>Externe belanghebbenden zijn partijen die belang hebben bij reductie van energ</w:t>
      </w:r>
      <w:r w:rsidR="00AF5D37">
        <w:rPr>
          <w:rFonts w:ascii="Arial" w:hAnsi="Arial" w:cs="Arial"/>
        </w:rPr>
        <w:t>ie en van de meest materiële CO2</w:t>
      </w:r>
      <w:r>
        <w:rPr>
          <w:rFonts w:ascii="Arial" w:hAnsi="Arial" w:cs="Arial"/>
        </w:rPr>
        <w:t>-emissies, en potentiële partners om mee samen te werken aan CO</w:t>
      </w:r>
      <w:r w:rsidR="00765AD4">
        <w:rPr>
          <w:rFonts w:ascii="Arial" w:hAnsi="Arial" w:cs="Arial"/>
        </w:rPr>
        <w:t>2</w:t>
      </w:r>
      <w:r>
        <w:rPr>
          <w:rFonts w:ascii="Arial" w:hAnsi="Arial" w:cs="Arial"/>
        </w:rPr>
        <w:t>-reductie, zowel bij de initiatieven van ons bedrijf als bij de maatregelen in projecten waarop CO</w:t>
      </w:r>
      <w:r>
        <w:rPr>
          <w:rFonts w:ascii="Arial" w:hAnsi="Arial" w:cs="Arial"/>
          <w:vertAlign w:val="subscript"/>
        </w:rPr>
        <w:t>2</w:t>
      </w:r>
      <w:r>
        <w:rPr>
          <w:rFonts w:ascii="Arial" w:hAnsi="Arial" w:cs="Arial"/>
        </w:rPr>
        <w:t>-gerelateerd gunningvoordeel verkregen is.</w:t>
      </w:r>
    </w:p>
    <w:p w:rsidR="00A442F8" w:rsidRDefault="00A442F8">
      <w:pPr>
        <w:rPr>
          <w:rFonts w:ascii="Arial" w:hAnsi="Arial" w:cs="Arial"/>
        </w:rPr>
      </w:pPr>
    </w:p>
    <w:p w:rsidR="00A442F8" w:rsidRDefault="00A442F8">
      <w:pPr>
        <w:ind w:left="924" w:hanging="357"/>
        <w:rPr>
          <w:rFonts w:ascii="Arial" w:hAnsi="Arial" w:cs="Arial"/>
        </w:rPr>
      </w:pPr>
      <w:r>
        <w:rPr>
          <w:rFonts w:ascii="Arial" w:hAnsi="Arial" w:cs="Arial"/>
        </w:rPr>
        <w:t>Deze doelgroep bestaat uit</w:t>
      </w:r>
    </w:p>
    <w:p w:rsidR="00765AD4" w:rsidRPr="00765AD4" w:rsidRDefault="00AF5D37" w:rsidP="00765AD4">
      <w:pPr>
        <w:pStyle w:val="Lijstalinea"/>
        <w:rPr>
          <w:rFonts w:ascii="Arial" w:hAnsi="Arial" w:cs="Arial"/>
        </w:rPr>
      </w:pPr>
      <w:r>
        <w:rPr>
          <w:rFonts w:ascii="Arial" w:hAnsi="Arial" w:cs="Arial"/>
        </w:rPr>
        <w:t>(Potentiële) o</w:t>
      </w:r>
      <w:r w:rsidR="00A442F8">
        <w:rPr>
          <w:rFonts w:ascii="Arial" w:hAnsi="Arial" w:cs="Arial"/>
        </w:rPr>
        <w:t>pdrachtgevers</w:t>
      </w:r>
    </w:p>
    <w:p w:rsidR="00A442F8" w:rsidRDefault="00A442F8">
      <w:pPr>
        <w:pStyle w:val="Lijstalinea"/>
        <w:rPr>
          <w:rFonts w:ascii="Arial" w:hAnsi="Arial" w:cs="Arial"/>
        </w:rPr>
      </w:pPr>
      <w:r>
        <w:rPr>
          <w:rFonts w:ascii="Arial" w:hAnsi="Arial" w:cs="Arial"/>
        </w:rPr>
        <w:t>Leveranciers</w:t>
      </w:r>
    </w:p>
    <w:p w:rsidR="00A442F8" w:rsidRDefault="00A442F8">
      <w:pPr>
        <w:pStyle w:val="Lijstalinea"/>
        <w:rPr>
          <w:rFonts w:ascii="Arial" w:hAnsi="Arial" w:cs="Arial"/>
        </w:rPr>
      </w:pPr>
      <w:r>
        <w:rPr>
          <w:rFonts w:ascii="Arial" w:hAnsi="Arial" w:cs="Arial"/>
        </w:rPr>
        <w:t>(Lokale) overheden</w:t>
      </w:r>
    </w:p>
    <w:p w:rsidR="00A442F8" w:rsidRDefault="00A442F8">
      <w:pPr>
        <w:pStyle w:val="Lijstalinea"/>
        <w:rPr>
          <w:rFonts w:ascii="Arial" w:hAnsi="Arial" w:cs="Arial"/>
        </w:rPr>
      </w:pPr>
      <w:r>
        <w:rPr>
          <w:rFonts w:ascii="Arial" w:hAnsi="Arial" w:cs="Arial"/>
        </w:rPr>
        <w:t>De onderaannemers</w:t>
      </w:r>
    </w:p>
    <w:p w:rsidR="00A442F8" w:rsidRDefault="00A442F8">
      <w:pPr>
        <w:pStyle w:val="Lijstalinea"/>
        <w:rPr>
          <w:rFonts w:ascii="Arial" w:hAnsi="Arial" w:cs="Arial"/>
        </w:rPr>
      </w:pPr>
      <w:r>
        <w:rPr>
          <w:rFonts w:ascii="Arial" w:hAnsi="Arial" w:cs="Arial"/>
        </w:rPr>
        <w:t>SKAO</w:t>
      </w:r>
    </w:p>
    <w:p w:rsidR="00A442F8" w:rsidRDefault="00A442F8">
      <w:pPr>
        <w:rPr>
          <w:rFonts w:ascii="Arial" w:hAnsi="Arial" w:cs="Arial"/>
        </w:rPr>
      </w:pPr>
    </w:p>
    <w:p w:rsidR="00A442F8" w:rsidRDefault="00A442F8">
      <w:pPr>
        <w:ind w:left="0"/>
        <w:rPr>
          <w:rFonts w:ascii="Arial" w:hAnsi="Arial" w:cs="Arial"/>
          <w:b/>
          <w:bCs/>
        </w:rPr>
      </w:pPr>
    </w:p>
    <w:p w:rsidR="00A442F8" w:rsidRDefault="00A442F8">
      <w:pPr>
        <w:rPr>
          <w:rFonts w:ascii="Arial" w:hAnsi="Arial" w:cs="Arial"/>
          <w:b/>
          <w:bCs/>
        </w:rPr>
      </w:pPr>
      <w:r>
        <w:rPr>
          <w:rFonts w:ascii="Arial" w:hAnsi="Arial" w:cs="Arial"/>
          <w:b/>
          <w:bCs/>
        </w:rPr>
        <w:t>Communicatiedoelstellingen Externe belanghebbenden</w:t>
      </w:r>
    </w:p>
    <w:p w:rsidR="00A442F8" w:rsidRDefault="00A442F8">
      <w:pPr>
        <w:rPr>
          <w:rFonts w:ascii="Arial" w:hAnsi="Arial" w:cs="Arial"/>
        </w:rPr>
      </w:pPr>
      <w:r>
        <w:rPr>
          <w:rFonts w:ascii="Arial" w:hAnsi="Arial" w:cs="Arial"/>
        </w:rPr>
        <w:t xml:space="preserve">Het doel van het communiceren met deze doelgroep is: </w:t>
      </w:r>
    </w:p>
    <w:p w:rsidR="00A442F8" w:rsidRDefault="00A442F8">
      <w:pPr>
        <w:rPr>
          <w:rFonts w:ascii="Arial" w:hAnsi="Arial" w:cs="Arial"/>
          <w:i/>
          <w:iCs/>
          <w:u w:val="single"/>
        </w:rPr>
      </w:pPr>
      <w:r>
        <w:rPr>
          <w:rFonts w:ascii="Arial" w:hAnsi="Arial" w:cs="Arial"/>
          <w:i/>
          <w:iCs/>
          <w:u w:val="single"/>
        </w:rPr>
        <w:t xml:space="preserve">informeren, kennisdelen en relatieonderhoud. </w:t>
      </w:r>
    </w:p>
    <w:p w:rsidR="00A442F8" w:rsidRDefault="00A442F8">
      <w:pPr>
        <w:rPr>
          <w:rFonts w:ascii="Arial" w:hAnsi="Arial" w:cs="Arial"/>
        </w:rPr>
      </w:pPr>
    </w:p>
    <w:p w:rsidR="00A442F8" w:rsidRDefault="00A442F8">
      <w:pPr>
        <w:rPr>
          <w:rFonts w:ascii="Arial" w:hAnsi="Arial" w:cs="Arial"/>
        </w:rPr>
      </w:pPr>
      <w:r>
        <w:rPr>
          <w:rFonts w:ascii="Arial" w:hAnsi="Arial" w:cs="Arial"/>
        </w:rPr>
        <w:t xml:space="preserve">De communicatiemiddelen om deze doelgroep te bereiken zijn beschreven in hoofdstuk </w:t>
      </w:r>
      <w:r w:rsidR="0093035E">
        <w:rPr>
          <w:rFonts w:ascii="Arial" w:hAnsi="Arial" w:cs="Arial"/>
        </w:rPr>
        <w:t>3</w:t>
      </w:r>
      <w:r>
        <w:rPr>
          <w:rFonts w:ascii="Arial" w:hAnsi="Arial" w:cs="Arial"/>
        </w:rPr>
        <w:t>.</w:t>
      </w:r>
    </w:p>
    <w:p w:rsidR="00A442F8" w:rsidRDefault="00A442F8">
      <w:pPr>
        <w:rPr>
          <w:rFonts w:ascii="Arial" w:hAnsi="Arial" w:cs="Arial"/>
        </w:rPr>
      </w:pPr>
    </w:p>
    <w:p w:rsidR="00A442F8" w:rsidRDefault="00A442F8">
      <w:pPr>
        <w:pStyle w:val="Kop1"/>
        <w:rPr>
          <w:rFonts w:ascii="Arial" w:hAnsi="Arial" w:cs="Arial"/>
        </w:rPr>
      </w:pPr>
      <w:bookmarkStart w:id="5" w:name="_Toc478475674"/>
      <w:r>
        <w:rPr>
          <w:rFonts w:ascii="Arial" w:hAnsi="Arial" w:cs="Arial"/>
        </w:rPr>
        <w:t>Overzicht externe belanghebbenden</w:t>
      </w:r>
      <w:bookmarkEnd w:id="5"/>
    </w:p>
    <w:p w:rsidR="00A442F8" w:rsidRDefault="00A442F8">
      <w:pPr>
        <w:rPr>
          <w:rFonts w:ascii="Arial" w:hAnsi="Arial" w:cs="Arial"/>
        </w:rPr>
      </w:pPr>
    </w:p>
    <w:tbl>
      <w:tblPr>
        <w:tblW w:w="9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2127"/>
        <w:gridCol w:w="3685"/>
        <w:gridCol w:w="1701"/>
      </w:tblGrid>
      <w:tr w:rsidR="00A442F8">
        <w:trPr>
          <w:trHeight w:val="421"/>
        </w:trPr>
        <w:tc>
          <w:tcPr>
            <w:tcW w:w="1802" w:type="dxa"/>
          </w:tcPr>
          <w:p w:rsidR="00A442F8" w:rsidRDefault="00A442F8">
            <w:pPr>
              <w:ind w:left="0"/>
              <w:rPr>
                <w:b/>
                <w:bCs/>
                <w:sz w:val="16"/>
                <w:szCs w:val="16"/>
              </w:rPr>
            </w:pPr>
            <w:r>
              <w:rPr>
                <w:b/>
                <w:bCs/>
                <w:sz w:val="16"/>
                <w:szCs w:val="16"/>
              </w:rPr>
              <w:t>Groep belanghebbenden</w:t>
            </w:r>
          </w:p>
        </w:tc>
        <w:tc>
          <w:tcPr>
            <w:tcW w:w="2127" w:type="dxa"/>
          </w:tcPr>
          <w:p w:rsidR="00A442F8" w:rsidRDefault="00A442F8">
            <w:pPr>
              <w:ind w:left="0"/>
              <w:rPr>
                <w:b/>
                <w:bCs/>
                <w:sz w:val="16"/>
                <w:szCs w:val="16"/>
              </w:rPr>
            </w:pPr>
            <w:r>
              <w:rPr>
                <w:b/>
                <w:bCs/>
                <w:sz w:val="16"/>
                <w:szCs w:val="16"/>
              </w:rPr>
              <w:t>Belanghebbende</w:t>
            </w:r>
          </w:p>
        </w:tc>
        <w:tc>
          <w:tcPr>
            <w:tcW w:w="3685" w:type="dxa"/>
          </w:tcPr>
          <w:p w:rsidR="00A442F8" w:rsidRDefault="00A442F8">
            <w:pPr>
              <w:ind w:left="0"/>
              <w:rPr>
                <w:b/>
                <w:bCs/>
                <w:sz w:val="16"/>
                <w:szCs w:val="16"/>
              </w:rPr>
            </w:pPr>
            <w:r>
              <w:rPr>
                <w:b/>
                <w:bCs/>
                <w:sz w:val="16"/>
                <w:szCs w:val="16"/>
              </w:rPr>
              <w:t>Wat is de link met ons CO</w:t>
            </w:r>
            <w:r>
              <w:rPr>
                <w:b/>
                <w:bCs/>
                <w:sz w:val="16"/>
                <w:szCs w:val="16"/>
                <w:vertAlign w:val="subscript"/>
              </w:rPr>
              <w:t>2</w:t>
            </w:r>
            <w:r>
              <w:rPr>
                <w:b/>
                <w:bCs/>
                <w:sz w:val="16"/>
                <w:szCs w:val="16"/>
              </w:rPr>
              <w:t>-reductiebeleid?</w:t>
            </w:r>
          </w:p>
        </w:tc>
        <w:tc>
          <w:tcPr>
            <w:tcW w:w="1701" w:type="dxa"/>
          </w:tcPr>
          <w:p w:rsidR="00A442F8" w:rsidRDefault="00A442F8">
            <w:pPr>
              <w:ind w:left="0"/>
              <w:rPr>
                <w:b/>
                <w:bCs/>
                <w:sz w:val="16"/>
                <w:szCs w:val="16"/>
              </w:rPr>
            </w:pPr>
            <w:r>
              <w:rPr>
                <w:b/>
                <w:bCs/>
                <w:sz w:val="16"/>
                <w:szCs w:val="16"/>
              </w:rPr>
              <w:t>Media</w:t>
            </w:r>
          </w:p>
        </w:tc>
      </w:tr>
      <w:tr w:rsidR="00A442F8">
        <w:trPr>
          <w:cantSplit/>
          <w:trHeight w:val="563"/>
        </w:trPr>
        <w:tc>
          <w:tcPr>
            <w:tcW w:w="1802" w:type="dxa"/>
          </w:tcPr>
          <w:p w:rsidR="00A442F8" w:rsidRDefault="00A442F8">
            <w:pPr>
              <w:ind w:left="0"/>
              <w:rPr>
                <w:sz w:val="16"/>
                <w:szCs w:val="16"/>
              </w:rPr>
            </w:pPr>
            <w:r>
              <w:rPr>
                <w:sz w:val="16"/>
                <w:szCs w:val="16"/>
              </w:rPr>
              <w:t>(Potentiele) opdrachtgevers</w:t>
            </w:r>
          </w:p>
        </w:tc>
        <w:tc>
          <w:tcPr>
            <w:tcW w:w="2127" w:type="dxa"/>
          </w:tcPr>
          <w:p w:rsidR="00A442F8" w:rsidRDefault="000152D1" w:rsidP="000152D1">
            <w:pPr>
              <w:ind w:left="0"/>
              <w:rPr>
                <w:sz w:val="16"/>
                <w:szCs w:val="16"/>
              </w:rPr>
            </w:pPr>
            <w:r>
              <w:rPr>
                <w:sz w:val="16"/>
                <w:szCs w:val="16"/>
              </w:rPr>
              <w:t>Diverse o</w:t>
            </w:r>
            <w:r w:rsidR="00765AD4">
              <w:rPr>
                <w:sz w:val="16"/>
                <w:szCs w:val="16"/>
              </w:rPr>
              <w:t>pdrachtgevers</w:t>
            </w:r>
          </w:p>
        </w:tc>
        <w:tc>
          <w:tcPr>
            <w:tcW w:w="3685" w:type="dxa"/>
          </w:tcPr>
          <w:p w:rsidR="00765AD4" w:rsidRDefault="00765AD4">
            <w:pPr>
              <w:ind w:left="0"/>
              <w:rPr>
                <w:sz w:val="16"/>
                <w:szCs w:val="16"/>
              </w:rPr>
            </w:pPr>
            <w:r>
              <w:rPr>
                <w:sz w:val="16"/>
                <w:szCs w:val="16"/>
              </w:rPr>
              <w:t>CO2-prestatieladder niveau 3.</w:t>
            </w:r>
          </w:p>
          <w:p w:rsidR="00A442F8" w:rsidRDefault="00A442F8" w:rsidP="00765AD4">
            <w:pPr>
              <w:ind w:left="0"/>
              <w:rPr>
                <w:sz w:val="16"/>
                <w:szCs w:val="16"/>
              </w:rPr>
            </w:pPr>
            <w:r>
              <w:rPr>
                <w:sz w:val="16"/>
                <w:szCs w:val="16"/>
              </w:rPr>
              <w:t>EMVI criteria bij aanbestedingen</w:t>
            </w:r>
          </w:p>
        </w:tc>
        <w:tc>
          <w:tcPr>
            <w:tcW w:w="1701" w:type="dxa"/>
          </w:tcPr>
          <w:p w:rsidR="00765AD4" w:rsidRDefault="00765AD4" w:rsidP="00765AD4">
            <w:pPr>
              <w:ind w:left="0"/>
              <w:rPr>
                <w:sz w:val="16"/>
                <w:szCs w:val="16"/>
              </w:rPr>
            </w:pPr>
            <w:r>
              <w:rPr>
                <w:sz w:val="16"/>
                <w:szCs w:val="16"/>
              </w:rPr>
              <w:t>Bedrijfs website</w:t>
            </w:r>
          </w:p>
          <w:p w:rsidR="00765AD4" w:rsidRDefault="00765AD4" w:rsidP="00765AD4">
            <w:pPr>
              <w:ind w:left="0"/>
              <w:rPr>
                <w:sz w:val="16"/>
                <w:szCs w:val="16"/>
              </w:rPr>
            </w:pPr>
            <w:r>
              <w:rPr>
                <w:sz w:val="16"/>
                <w:szCs w:val="16"/>
              </w:rPr>
              <w:t xml:space="preserve">SKAO website </w:t>
            </w:r>
          </w:p>
          <w:p w:rsidR="00765AD4" w:rsidRDefault="00765AD4" w:rsidP="00765AD4">
            <w:pPr>
              <w:ind w:left="0"/>
              <w:rPr>
                <w:sz w:val="16"/>
                <w:szCs w:val="16"/>
              </w:rPr>
            </w:pPr>
            <w:r>
              <w:rPr>
                <w:sz w:val="16"/>
                <w:szCs w:val="16"/>
              </w:rPr>
              <w:t>Digitale Nieuwsbrief</w:t>
            </w:r>
          </w:p>
          <w:p w:rsidR="00A442F8" w:rsidRDefault="00765AD4" w:rsidP="00765AD4">
            <w:pPr>
              <w:ind w:left="0"/>
              <w:rPr>
                <w:sz w:val="16"/>
                <w:szCs w:val="16"/>
              </w:rPr>
            </w:pPr>
            <w:r>
              <w:rPr>
                <w:sz w:val="16"/>
                <w:szCs w:val="16"/>
              </w:rPr>
              <w:t>Contractbesprekingen</w:t>
            </w:r>
          </w:p>
        </w:tc>
      </w:tr>
      <w:tr w:rsidR="00A442F8">
        <w:trPr>
          <w:trHeight w:val="1753"/>
        </w:trPr>
        <w:tc>
          <w:tcPr>
            <w:tcW w:w="1802" w:type="dxa"/>
          </w:tcPr>
          <w:p w:rsidR="00A442F8" w:rsidRDefault="00A442F8">
            <w:pPr>
              <w:ind w:left="0"/>
              <w:rPr>
                <w:sz w:val="16"/>
                <w:szCs w:val="16"/>
              </w:rPr>
            </w:pPr>
            <w:r>
              <w:rPr>
                <w:sz w:val="16"/>
                <w:szCs w:val="16"/>
              </w:rPr>
              <w:t>Onderaannemers</w:t>
            </w:r>
          </w:p>
        </w:tc>
        <w:tc>
          <w:tcPr>
            <w:tcW w:w="2127" w:type="dxa"/>
          </w:tcPr>
          <w:p w:rsidR="00A442F8" w:rsidRDefault="000152D1">
            <w:pPr>
              <w:ind w:left="0"/>
              <w:rPr>
                <w:sz w:val="16"/>
                <w:szCs w:val="16"/>
              </w:rPr>
            </w:pPr>
            <w:r>
              <w:rPr>
                <w:sz w:val="16"/>
                <w:szCs w:val="16"/>
              </w:rPr>
              <w:t>Diverse leveranciers</w:t>
            </w:r>
          </w:p>
        </w:tc>
        <w:tc>
          <w:tcPr>
            <w:tcW w:w="3685" w:type="dxa"/>
          </w:tcPr>
          <w:p w:rsidR="00A442F8" w:rsidRDefault="00A442F8">
            <w:pPr>
              <w:ind w:left="0"/>
              <w:rPr>
                <w:sz w:val="16"/>
                <w:szCs w:val="16"/>
              </w:rPr>
            </w:pPr>
            <w:r>
              <w:rPr>
                <w:sz w:val="16"/>
                <w:szCs w:val="16"/>
              </w:rPr>
              <w:t>Invloed op CO</w:t>
            </w:r>
            <w:r>
              <w:rPr>
                <w:sz w:val="16"/>
                <w:szCs w:val="16"/>
                <w:vertAlign w:val="subscript"/>
              </w:rPr>
              <w:t>2</w:t>
            </w:r>
            <w:r>
              <w:rPr>
                <w:sz w:val="16"/>
                <w:szCs w:val="16"/>
              </w:rPr>
              <w:t xml:space="preserve"> uitstoot van de machines en mogelijke samenwerking reductiebeleid</w:t>
            </w:r>
          </w:p>
        </w:tc>
        <w:tc>
          <w:tcPr>
            <w:tcW w:w="1701" w:type="dxa"/>
          </w:tcPr>
          <w:p w:rsidR="00A442F8" w:rsidRDefault="00A442F8">
            <w:pPr>
              <w:ind w:left="0"/>
              <w:rPr>
                <w:sz w:val="16"/>
                <w:szCs w:val="16"/>
              </w:rPr>
            </w:pPr>
            <w:r>
              <w:rPr>
                <w:sz w:val="16"/>
                <w:szCs w:val="16"/>
              </w:rPr>
              <w:t>Bedrijfs website</w:t>
            </w:r>
          </w:p>
          <w:p w:rsidR="00A442F8" w:rsidRDefault="00A442F8">
            <w:pPr>
              <w:ind w:left="0"/>
              <w:rPr>
                <w:sz w:val="16"/>
                <w:szCs w:val="16"/>
              </w:rPr>
            </w:pPr>
            <w:r>
              <w:rPr>
                <w:sz w:val="16"/>
                <w:szCs w:val="16"/>
              </w:rPr>
              <w:t>Digitale Nieuwsbrief</w:t>
            </w:r>
          </w:p>
          <w:p w:rsidR="00A442F8" w:rsidRDefault="00A442F8">
            <w:pPr>
              <w:ind w:left="0"/>
              <w:rPr>
                <w:sz w:val="16"/>
                <w:szCs w:val="16"/>
              </w:rPr>
            </w:pPr>
            <w:r>
              <w:rPr>
                <w:sz w:val="16"/>
                <w:szCs w:val="16"/>
              </w:rPr>
              <w:t>Contractbesprekingen</w:t>
            </w:r>
          </w:p>
        </w:tc>
      </w:tr>
      <w:tr w:rsidR="00A442F8">
        <w:trPr>
          <w:cantSplit/>
          <w:trHeight w:val="369"/>
        </w:trPr>
        <w:tc>
          <w:tcPr>
            <w:tcW w:w="1802" w:type="dxa"/>
            <w:vMerge w:val="restart"/>
          </w:tcPr>
          <w:p w:rsidR="00A442F8" w:rsidRDefault="00A442F8">
            <w:pPr>
              <w:ind w:left="0"/>
              <w:rPr>
                <w:sz w:val="16"/>
                <w:szCs w:val="16"/>
              </w:rPr>
            </w:pPr>
            <w:r>
              <w:rPr>
                <w:sz w:val="16"/>
                <w:szCs w:val="16"/>
              </w:rPr>
              <w:t>Leveranciers</w:t>
            </w:r>
          </w:p>
        </w:tc>
        <w:tc>
          <w:tcPr>
            <w:tcW w:w="2127" w:type="dxa"/>
          </w:tcPr>
          <w:p w:rsidR="00A442F8" w:rsidRDefault="000152D1">
            <w:pPr>
              <w:ind w:left="0"/>
              <w:rPr>
                <w:sz w:val="16"/>
                <w:szCs w:val="16"/>
              </w:rPr>
            </w:pPr>
            <w:r>
              <w:rPr>
                <w:sz w:val="16"/>
                <w:szCs w:val="16"/>
              </w:rPr>
              <w:t>Energieleveranciers</w:t>
            </w:r>
          </w:p>
        </w:tc>
        <w:tc>
          <w:tcPr>
            <w:tcW w:w="3685" w:type="dxa"/>
          </w:tcPr>
          <w:p w:rsidR="00A442F8" w:rsidRDefault="00A442F8" w:rsidP="000152D1">
            <w:pPr>
              <w:ind w:left="0"/>
              <w:rPr>
                <w:sz w:val="16"/>
                <w:szCs w:val="16"/>
              </w:rPr>
            </w:pPr>
            <w:r>
              <w:rPr>
                <w:sz w:val="16"/>
                <w:szCs w:val="16"/>
              </w:rPr>
              <w:t>Als leverancier van</w:t>
            </w:r>
            <w:r w:rsidR="000152D1">
              <w:rPr>
                <w:sz w:val="16"/>
                <w:szCs w:val="16"/>
              </w:rPr>
              <w:t xml:space="preserve"> </w:t>
            </w:r>
            <w:r>
              <w:rPr>
                <w:sz w:val="16"/>
                <w:szCs w:val="16"/>
              </w:rPr>
              <w:t xml:space="preserve"> stroom en gas</w:t>
            </w:r>
          </w:p>
        </w:tc>
        <w:tc>
          <w:tcPr>
            <w:tcW w:w="1701" w:type="dxa"/>
          </w:tcPr>
          <w:p w:rsidR="00A442F8" w:rsidRDefault="00A442F8">
            <w:pPr>
              <w:ind w:left="0"/>
              <w:rPr>
                <w:sz w:val="16"/>
                <w:szCs w:val="16"/>
              </w:rPr>
            </w:pPr>
            <w:r>
              <w:rPr>
                <w:sz w:val="16"/>
                <w:szCs w:val="16"/>
              </w:rPr>
              <w:t>Bedrijfs website</w:t>
            </w:r>
          </w:p>
          <w:p w:rsidR="00A442F8" w:rsidRDefault="00A442F8">
            <w:pPr>
              <w:ind w:left="0"/>
              <w:rPr>
                <w:sz w:val="16"/>
                <w:szCs w:val="16"/>
              </w:rPr>
            </w:pPr>
            <w:r>
              <w:rPr>
                <w:sz w:val="16"/>
                <w:szCs w:val="16"/>
              </w:rPr>
              <w:t>SKAO website</w:t>
            </w:r>
          </w:p>
        </w:tc>
      </w:tr>
      <w:tr w:rsidR="00A442F8">
        <w:trPr>
          <w:cantSplit/>
          <w:trHeight w:val="369"/>
        </w:trPr>
        <w:tc>
          <w:tcPr>
            <w:tcW w:w="1802" w:type="dxa"/>
            <w:vMerge/>
          </w:tcPr>
          <w:p w:rsidR="00A442F8" w:rsidRDefault="00A442F8">
            <w:pPr>
              <w:ind w:left="0"/>
              <w:rPr>
                <w:rFonts w:ascii="Arial" w:hAnsi="Arial" w:cs="Arial"/>
                <w:sz w:val="16"/>
                <w:szCs w:val="16"/>
              </w:rPr>
            </w:pPr>
          </w:p>
        </w:tc>
        <w:tc>
          <w:tcPr>
            <w:tcW w:w="2127" w:type="dxa"/>
          </w:tcPr>
          <w:p w:rsidR="00A442F8" w:rsidRDefault="000152D1">
            <w:pPr>
              <w:ind w:left="0"/>
              <w:rPr>
                <w:sz w:val="16"/>
                <w:szCs w:val="16"/>
              </w:rPr>
            </w:pPr>
            <w:r>
              <w:rPr>
                <w:sz w:val="16"/>
                <w:szCs w:val="16"/>
              </w:rPr>
              <w:t>Brandstofleveranciers</w:t>
            </w:r>
            <w:r w:rsidR="00A442F8">
              <w:rPr>
                <w:sz w:val="16"/>
                <w:szCs w:val="16"/>
              </w:rPr>
              <w:t xml:space="preserve"> </w:t>
            </w:r>
          </w:p>
        </w:tc>
        <w:tc>
          <w:tcPr>
            <w:tcW w:w="3685" w:type="dxa"/>
          </w:tcPr>
          <w:p w:rsidR="00A442F8" w:rsidRDefault="00A442F8">
            <w:pPr>
              <w:ind w:left="0"/>
              <w:rPr>
                <w:sz w:val="16"/>
                <w:szCs w:val="16"/>
              </w:rPr>
            </w:pPr>
            <w:r>
              <w:rPr>
                <w:sz w:val="16"/>
                <w:szCs w:val="16"/>
              </w:rPr>
              <w:t>Leverancier brandstof, brandstof registratie, brandstof alternatieven</w:t>
            </w:r>
          </w:p>
        </w:tc>
        <w:tc>
          <w:tcPr>
            <w:tcW w:w="1701" w:type="dxa"/>
          </w:tcPr>
          <w:p w:rsidR="00A442F8" w:rsidRDefault="00A442F8">
            <w:pPr>
              <w:ind w:left="0"/>
              <w:rPr>
                <w:sz w:val="16"/>
                <w:szCs w:val="16"/>
              </w:rPr>
            </w:pPr>
            <w:r>
              <w:rPr>
                <w:sz w:val="16"/>
                <w:szCs w:val="16"/>
              </w:rPr>
              <w:t>Bedrijfs website</w:t>
            </w:r>
          </w:p>
          <w:p w:rsidR="00A442F8" w:rsidRDefault="00A442F8">
            <w:pPr>
              <w:ind w:left="0"/>
              <w:rPr>
                <w:sz w:val="16"/>
                <w:szCs w:val="16"/>
              </w:rPr>
            </w:pPr>
            <w:r>
              <w:rPr>
                <w:sz w:val="16"/>
                <w:szCs w:val="16"/>
              </w:rPr>
              <w:t>SKAO website</w:t>
            </w:r>
          </w:p>
        </w:tc>
      </w:tr>
      <w:tr w:rsidR="00A442F8">
        <w:trPr>
          <w:trHeight w:val="369"/>
        </w:trPr>
        <w:tc>
          <w:tcPr>
            <w:tcW w:w="1802" w:type="dxa"/>
          </w:tcPr>
          <w:p w:rsidR="00A442F8" w:rsidRDefault="00A442F8">
            <w:pPr>
              <w:ind w:left="0"/>
              <w:rPr>
                <w:sz w:val="16"/>
                <w:szCs w:val="16"/>
              </w:rPr>
            </w:pPr>
            <w:r>
              <w:rPr>
                <w:sz w:val="16"/>
                <w:szCs w:val="16"/>
              </w:rPr>
              <w:t>Overheden en bevoegd gezag</w:t>
            </w:r>
          </w:p>
        </w:tc>
        <w:tc>
          <w:tcPr>
            <w:tcW w:w="2127" w:type="dxa"/>
          </w:tcPr>
          <w:p w:rsidR="00A442F8" w:rsidRDefault="00AF5D37" w:rsidP="00AF5D37">
            <w:pPr>
              <w:ind w:left="0"/>
              <w:rPr>
                <w:sz w:val="16"/>
                <w:szCs w:val="16"/>
              </w:rPr>
            </w:pPr>
            <w:r>
              <w:rPr>
                <w:sz w:val="16"/>
                <w:szCs w:val="16"/>
              </w:rPr>
              <w:t>Gemeente</w:t>
            </w:r>
            <w:r w:rsidR="000152D1">
              <w:rPr>
                <w:sz w:val="16"/>
                <w:szCs w:val="16"/>
              </w:rPr>
              <w:t>s, provincies en andere opdrachtgevers.</w:t>
            </w:r>
            <w:r w:rsidR="00A442F8">
              <w:rPr>
                <w:sz w:val="16"/>
                <w:szCs w:val="16"/>
              </w:rPr>
              <w:t xml:space="preserve"> </w:t>
            </w:r>
          </w:p>
        </w:tc>
        <w:tc>
          <w:tcPr>
            <w:tcW w:w="3685" w:type="dxa"/>
          </w:tcPr>
          <w:p w:rsidR="00A442F8" w:rsidRDefault="00A442F8">
            <w:pPr>
              <w:ind w:left="0"/>
              <w:rPr>
                <w:sz w:val="16"/>
                <w:szCs w:val="16"/>
              </w:rPr>
            </w:pPr>
            <w:r>
              <w:rPr>
                <w:sz w:val="16"/>
                <w:szCs w:val="16"/>
              </w:rPr>
              <w:t>Tevens opdrachtgever die het EMVI criterium in haar aanbestedingen gebruikt.</w:t>
            </w:r>
          </w:p>
        </w:tc>
        <w:tc>
          <w:tcPr>
            <w:tcW w:w="1701" w:type="dxa"/>
          </w:tcPr>
          <w:p w:rsidR="000152D1" w:rsidRDefault="000152D1" w:rsidP="000152D1">
            <w:pPr>
              <w:ind w:left="0"/>
              <w:rPr>
                <w:sz w:val="16"/>
                <w:szCs w:val="16"/>
              </w:rPr>
            </w:pPr>
            <w:r>
              <w:rPr>
                <w:sz w:val="16"/>
                <w:szCs w:val="16"/>
              </w:rPr>
              <w:t>Bedrijfs website</w:t>
            </w:r>
          </w:p>
          <w:p w:rsidR="000152D1" w:rsidRDefault="000152D1" w:rsidP="000152D1">
            <w:pPr>
              <w:ind w:left="0"/>
              <w:rPr>
                <w:sz w:val="16"/>
                <w:szCs w:val="16"/>
              </w:rPr>
            </w:pPr>
            <w:r>
              <w:rPr>
                <w:sz w:val="16"/>
                <w:szCs w:val="16"/>
              </w:rPr>
              <w:t xml:space="preserve">SKAO website </w:t>
            </w:r>
          </w:p>
          <w:p w:rsidR="000152D1" w:rsidRDefault="000152D1" w:rsidP="000152D1">
            <w:pPr>
              <w:ind w:left="0"/>
              <w:rPr>
                <w:sz w:val="16"/>
                <w:szCs w:val="16"/>
              </w:rPr>
            </w:pPr>
            <w:r>
              <w:rPr>
                <w:sz w:val="16"/>
                <w:szCs w:val="16"/>
              </w:rPr>
              <w:t>Digitale Nieuwsbrief</w:t>
            </w:r>
          </w:p>
          <w:p w:rsidR="00A442F8" w:rsidRDefault="000152D1" w:rsidP="000152D1">
            <w:pPr>
              <w:ind w:left="0"/>
              <w:rPr>
                <w:sz w:val="16"/>
                <w:szCs w:val="16"/>
              </w:rPr>
            </w:pPr>
            <w:r>
              <w:rPr>
                <w:sz w:val="16"/>
                <w:szCs w:val="16"/>
              </w:rPr>
              <w:t>Contractbesprekingen</w:t>
            </w:r>
          </w:p>
        </w:tc>
      </w:tr>
      <w:tr w:rsidR="00010AF6">
        <w:trPr>
          <w:cantSplit/>
          <w:trHeight w:val="369"/>
        </w:trPr>
        <w:tc>
          <w:tcPr>
            <w:tcW w:w="1802" w:type="dxa"/>
            <w:vMerge w:val="restart"/>
          </w:tcPr>
          <w:p w:rsidR="00010AF6" w:rsidRDefault="00010AF6">
            <w:pPr>
              <w:ind w:left="0"/>
              <w:rPr>
                <w:sz w:val="16"/>
                <w:szCs w:val="16"/>
              </w:rPr>
            </w:pPr>
            <w:r>
              <w:rPr>
                <w:sz w:val="16"/>
                <w:szCs w:val="16"/>
              </w:rPr>
              <w:t>Overig</w:t>
            </w:r>
          </w:p>
        </w:tc>
        <w:tc>
          <w:tcPr>
            <w:tcW w:w="2127" w:type="dxa"/>
          </w:tcPr>
          <w:p w:rsidR="00010AF6" w:rsidRDefault="00010AF6">
            <w:pPr>
              <w:ind w:left="0"/>
              <w:rPr>
                <w:sz w:val="16"/>
                <w:szCs w:val="16"/>
              </w:rPr>
            </w:pPr>
            <w:r>
              <w:rPr>
                <w:sz w:val="16"/>
                <w:szCs w:val="16"/>
              </w:rPr>
              <w:t>SKAO</w:t>
            </w:r>
          </w:p>
        </w:tc>
        <w:tc>
          <w:tcPr>
            <w:tcW w:w="3685" w:type="dxa"/>
          </w:tcPr>
          <w:p w:rsidR="00010AF6" w:rsidRDefault="00010AF6">
            <w:pPr>
              <w:ind w:left="0"/>
              <w:rPr>
                <w:sz w:val="16"/>
                <w:szCs w:val="16"/>
              </w:rPr>
            </w:pPr>
            <w:r>
              <w:rPr>
                <w:sz w:val="16"/>
                <w:szCs w:val="16"/>
              </w:rPr>
              <w:t>Als beheerder van de CO</w:t>
            </w:r>
            <w:r>
              <w:rPr>
                <w:sz w:val="16"/>
                <w:szCs w:val="16"/>
                <w:vertAlign w:val="subscript"/>
              </w:rPr>
              <w:t>2</w:t>
            </w:r>
            <w:r>
              <w:rPr>
                <w:sz w:val="16"/>
                <w:szCs w:val="16"/>
              </w:rPr>
              <w:t xml:space="preserve"> prestatieladder</w:t>
            </w:r>
          </w:p>
        </w:tc>
        <w:tc>
          <w:tcPr>
            <w:tcW w:w="1701" w:type="dxa"/>
          </w:tcPr>
          <w:p w:rsidR="00010AF6" w:rsidRDefault="00010AF6">
            <w:pPr>
              <w:ind w:left="0"/>
              <w:rPr>
                <w:sz w:val="16"/>
                <w:szCs w:val="16"/>
              </w:rPr>
            </w:pPr>
            <w:r>
              <w:rPr>
                <w:sz w:val="16"/>
                <w:szCs w:val="16"/>
              </w:rPr>
              <w:t>SKAO website</w:t>
            </w:r>
          </w:p>
        </w:tc>
      </w:tr>
      <w:tr w:rsidR="00010AF6">
        <w:trPr>
          <w:cantSplit/>
          <w:trHeight w:val="369"/>
        </w:trPr>
        <w:tc>
          <w:tcPr>
            <w:tcW w:w="1802" w:type="dxa"/>
            <w:vMerge/>
          </w:tcPr>
          <w:p w:rsidR="00010AF6" w:rsidRDefault="00010AF6">
            <w:pPr>
              <w:ind w:left="0"/>
              <w:rPr>
                <w:rFonts w:ascii="Arial" w:hAnsi="Arial" w:cs="Arial"/>
                <w:sz w:val="16"/>
                <w:szCs w:val="16"/>
              </w:rPr>
            </w:pPr>
          </w:p>
        </w:tc>
        <w:tc>
          <w:tcPr>
            <w:tcW w:w="2127" w:type="dxa"/>
          </w:tcPr>
          <w:p w:rsidR="00010AF6" w:rsidRDefault="00010AF6" w:rsidP="000152D1">
            <w:pPr>
              <w:ind w:left="0"/>
              <w:rPr>
                <w:sz w:val="16"/>
                <w:szCs w:val="16"/>
              </w:rPr>
            </w:pPr>
            <w:r>
              <w:rPr>
                <w:sz w:val="16"/>
                <w:szCs w:val="16"/>
              </w:rPr>
              <w:t>Cementbouw</w:t>
            </w:r>
          </w:p>
        </w:tc>
        <w:tc>
          <w:tcPr>
            <w:tcW w:w="3685" w:type="dxa"/>
          </w:tcPr>
          <w:p w:rsidR="00010AF6" w:rsidRDefault="00010AF6" w:rsidP="00010AF6">
            <w:pPr>
              <w:ind w:left="0"/>
              <w:rPr>
                <w:sz w:val="16"/>
                <w:szCs w:val="16"/>
              </w:rPr>
            </w:pPr>
            <w:r>
              <w:rPr>
                <w:sz w:val="16"/>
                <w:szCs w:val="16"/>
              </w:rPr>
              <w:t>Samenwerking in het teken van de RAMaC wegverharding</w:t>
            </w:r>
          </w:p>
        </w:tc>
        <w:tc>
          <w:tcPr>
            <w:tcW w:w="1701" w:type="dxa"/>
          </w:tcPr>
          <w:p w:rsidR="00010AF6" w:rsidRDefault="00010AF6">
            <w:pPr>
              <w:ind w:left="0"/>
              <w:rPr>
                <w:sz w:val="16"/>
                <w:szCs w:val="16"/>
              </w:rPr>
            </w:pPr>
            <w:r>
              <w:rPr>
                <w:sz w:val="16"/>
                <w:szCs w:val="16"/>
              </w:rPr>
              <w:t xml:space="preserve">Bedrijfs website </w:t>
            </w:r>
          </w:p>
          <w:p w:rsidR="00010AF6" w:rsidRDefault="00010AF6">
            <w:pPr>
              <w:ind w:left="0"/>
              <w:rPr>
                <w:sz w:val="16"/>
                <w:szCs w:val="16"/>
              </w:rPr>
            </w:pPr>
            <w:r>
              <w:rPr>
                <w:sz w:val="16"/>
                <w:szCs w:val="16"/>
              </w:rPr>
              <w:t>SKAO website</w:t>
            </w:r>
          </w:p>
          <w:p w:rsidR="00010AF6" w:rsidRDefault="00010AF6">
            <w:pPr>
              <w:ind w:left="0"/>
              <w:rPr>
                <w:sz w:val="16"/>
                <w:szCs w:val="16"/>
              </w:rPr>
            </w:pPr>
          </w:p>
        </w:tc>
      </w:tr>
      <w:tr w:rsidR="00010AF6">
        <w:trPr>
          <w:cantSplit/>
          <w:trHeight w:val="369"/>
        </w:trPr>
        <w:tc>
          <w:tcPr>
            <w:tcW w:w="1802" w:type="dxa"/>
            <w:vMerge/>
          </w:tcPr>
          <w:p w:rsidR="00010AF6" w:rsidRDefault="00010AF6" w:rsidP="00010AF6">
            <w:pPr>
              <w:ind w:left="0"/>
              <w:rPr>
                <w:rFonts w:ascii="Arial" w:hAnsi="Arial" w:cs="Arial"/>
                <w:sz w:val="16"/>
                <w:szCs w:val="16"/>
              </w:rPr>
            </w:pPr>
          </w:p>
        </w:tc>
        <w:tc>
          <w:tcPr>
            <w:tcW w:w="2127" w:type="dxa"/>
          </w:tcPr>
          <w:p w:rsidR="00010AF6" w:rsidRDefault="00010AF6" w:rsidP="00010AF6">
            <w:pPr>
              <w:ind w:left="0"/>
              <w:rPr>
                <w:sz w:val="16"/>
                <w:szCs w:val="16"/>
              </w:rPr>
            </w:pPr>
            <w:r>
              <w:rPr>
                <w:sz w:val="16"/>
                <w:szCs w:val="16"/>
              </w:rPr>
              <w:t>Betoninfra</w:t>
            </w:r>
          </w:p>
        </w:tc>
        <w:tc>
          <w:tcPr>
            <w:tcW w:w="3685" w:type="dxa"/>
          </w:tcPr>
          <w:p w:rsidR="00010AF6" w:rsidRDefault="00010AF6" w:rsidP="00010AF6">
            <w:pPr>
              <w:ind w:left="0"/>
              <w:rPr>
                <w:sz w:val="16"/>
                <w:szCs w:val="16"/>
              </w:rPr>
            </w:pPr>
            <w:r>
              <w:rPr>
                <w:sz w:val="16"/>
                <w:szCs w:val="16"/>
              </w:rPr>
              <w:t>Samenwerking in het teken van het sectorinitiatief betoninfra.</w:t>
            </w:r>
          </w:p>
        </w:tc>
        <w:tc>
          <w:tcPr>
            <w:tcW w:w="1701" w:type="dxa"/>
          </w:tcPr>
          <w:p w:rsidR="00010AF6" w:rsidRDefault="00010AF6" w:rsidP="00010AF6">
            <w:pPr>
              <w:ind w:left="0"/>
              <w:rPr>
                <w:sz w:val="16"/>
                <w:szCs w:val="16"/>
              </w:rPr>
            </w:pPr>
            <w:r>
              <w:rPr>
                <w:sz w:val="16"/>
                <w:szCs w:val="16"/>
              </w:rPr>
              <w:t xml:space="preserve">Bedrijfs website </w:t>
            </w:r>
          </w:p>
          <w:p w:rsidR="00010AF6" w:rsidRDefault="00010AF6" w:rsidP="00010AF6">
            <w:pPr>
              <w:ind w:left="0"/>
              <w:rPr>
                <w:sz w:val="16"/>
                <w:szCs w:val="16"/>
              </w:rPr>
            </w:pPr>
            <w:r>
              <w:rPr>
                <w:sz w:val="16"/>
                <w:szCs w:val="16"/>
              </w:rPr>
              <w:t>SKAO website</w:t>
            </w:r>
          </w:p>
          <w:p w:rsidR="00010AF6" w:rsidRDefault="00010AF6" w:rsidP="00010AF6">
            <w:pPr>
              <w:ind w:left="0"/>
              <w:rPr>
                <w:sz w:val="16"/>
                <w:szCs w:val="16"/>
              </w:rPr>
            </w:pPr>
          </w:p>
        </w:tc>
      </w:tr>
    </w:tbl>
    <w:p w:rsidR="00A442F8" w:rsidRDefault="00A442F8">
      <w:pPr>
        <w:ind w:left="0"/>
        <w:rPr>
          <w:rFonts w:ascii="Arial" w:hAnsi="Arial" w:cs="Arial"/>
        </w:rPr>
      </w:pPr>
    </w:p>
    <w:p w:rsidR="00A442F8" w:rsidRDefault="00A442F8">
      <w:pPr>
        <w:ind w:left="0"/>
        <w:rPr>
          <w:rFonts w:ascii="Arial" w:hAnsi="Arial" w:cs="Arial"/>
          <w:b/>
          <w:bCs/>
          <w:sz w:val="28"/>
          <w:szCs w:val="28"/>
        </w:rPr>
      </w:pPr>
      <w:bookmarkStart w:id="6" w:name="_Toc434583520"/>
      <w:r>
        <w:rPr>
          <w:rFonts w:ascii="Arial" w:hAnsi="Arial" w:cs="Arial"/>
        </w:rPr>
        <w:br w:type="page"/>
      </w:r>
    </w:p>
    <w:p w:rsidR="00A442F8" w:rsidRDefault="00A442F8">
      <w:pPr>
        <w:pStyle w:val="Kop1"/>
        <w:rPr>
          <w:rFonts w:ascii="Arial" w:hAnsi="Arial" w:cs="Arial"/>
        </w:rPr>
      </w:pPr>
      <w:bookmarkStart w:id="7" w:name="_Toc478475675"/>
      <w:r>
        <w:rPr>
          <w:rFonts w:ascii="Arial" w:hAnsi="Arial" w:cs="Arial"/>
        </w:rPr>
        <w:lastRenderedPageBreak/>
        <w:t>Media</w:t>
      </w:r>
      <w:bookmarkEnd w:id="6"/>
      <w:bookmarkEnd w:id="7"/>
    </w:p>
    <w:p w:rsidR="00A442F8" w:rsidRDefault="00A442F8">
      <w:pPr>
        <w:rPr>
          <w:rFonts w:ascii="Arial" w:hAnsi="Arial" w:cs="Arial"/>
        </w:rPr>
      </w:pPr>
      <w:r>
        <w:rPr>
          <w:rFonts w:ascii="Arial" w:hAnsi="Arial" w:cs="Arial"/>
        </w:rPr>
        <w:t>Voor de communicatie met de verschillende doelgroepen, worden verschillende media ingezet. Hierbij wordt onderscheid gemaakt tussen interne en externe communicatie.</w:t>
      </w:r>
    </w:p>
    <w:p w:rsidR="00A442F8" w:rsidRDefault="00A442F8">
      <w:pPr>
        <w:pStyle w:val="Kop2"/>
        <w:rPr>
          <w:rFonts w:ascii="Arial" w:hAnsi="Arial" w:cs="Arial"/>
        </w:rPr>
      </w:pPr>
      <w:bookmarkStart w:id="8" w:name="_Toc478475676"/>
      <w:r>
        <w:rPr>
          <w:rFonts w:ascii="Arial" w:hAnsi="Arial" w:cs="Arial"/>
        </w:rPr>
        <w:t>Interne communicatie</w:t>
      </w:r>
      <w:bookmarkEnd w:id="8"/>
    </w:p>
    <w:p w:rsidR="00A442F8" w:rsidRDefault="00A442F8">
      <w:pPr>
        <w:rPr>
          <w:rFonts w:ascii="Arial" w:hAnsi="Arial" w:cs="Arial"/>
        </w:rPr>
      </w:pPr>
      <w:r>
        <w:rPr>
          <w:rFonts w:ascii="Arial" w:hAnsi="Arial" w:cs="Arial"/>
        </w:rPr>
        <w:t>Voor interne communicatie gebruikt men volgende media:</w:t>
      </w:r>
    </w:p>
    <w:p w:rsidR="00A442F8" w:rsidRDefault="00A442F8">
      <w:pPr>
        <w:pStyle w:val="Lijstalinea"/>
        <w:rPr>
          <w:rFonts w:ascii="Arial" w:hAnsi="Arial" w:cs="Arial"/>
        </w:rPr>
      </w:pPr>
      <w:r>
        <w:rPr>
          <w:rFonts w:ascii="Arial" w:hAnsi="Arial" w:cs="Arial"/>
        </w:rPr>
        <w:t>Toolboxen</w:t>
      </w:r>
    </w:p>
    <w:p w:rsidR="00A442F8" w:rsidRDefault="00A442F8">
      <w:pPr>
        <w:pStyle w:val="Lijstalinea"/>
        <w:rPr>
          <w:rFonts w:ascii="Arial" w:hAnsi="Arial" w:cs="Arial"/>
        </w:rPr>
      </w:pPr>
      <w:r>
        <w:rPr>
          <w:rFonts w:ascii="Arial" w:hAnsi="Arial" w:cs="Arial"/>
        </w:rPr>
        <w:t>Nieuwsbrieven/memo</w:t>
      </w:r>
    </w:p>
    <w:p w:rsidR="00A442F8" w:rsidRDefault="00A442F8">
      <w:pPr>
        <w:pStyle w:val="Lijstalinea"/>
        <w:rPr>
          <w:rFonts w:ascii="Arial" w:hAnsi="Arial" w:cs="Arial"/>
        </w:rPr>
      </w:pPr>
      <w:r>
        <w:rPr>
          <w:rFonts w:ascii="Arial" w:hAnsi="Arial" w:cs="Arial"/>
        </w:rPr>
        <w:t>Internet website</w:t>
      </w:r>
    </w:p>
    <w:p w:rsidR="000152D1" w:rsidRDefault="000152D1">
      <w:pPr>
        <w:pStyle w:val="Lijstalinea"/>
        <w:rPr>
          <w:rFonts w:ascii="Arial" w:hAnsi="Arial" w:cs="Arial"/>
        </w:rPr>
      </w:pPr>
      <w:r>
        <w:rPr>
          <w:rFonts w:ascii="Arial" w:hAnsi="Arial" w:cs="Arial"/>
        </w:rPr>
        <w:t>De bestaande overlegstructuur in de Roos Groep.</w:t>
      </w:r>
    </w:p>
    <w:p w:rsidR="00A442F8" w:rsidRDefault="00A442F8">
      <w:pPr>
        <w:rPr>
          <w:rFonts w:ascii="Arial" w:hAnsi="Arial" w:cs="Arial"/>
        </w:rPr>
      </w:pPr>
    </w:p>
    <w:p w:rsidR="00A442F8" w:rsidRDefault="00A442F8">
      <w:pPr>
        <w:pStyle w:val="Kop3"/>
        <w:rPr>
          <w:rFonts w:ascii="Arial" w:hAnsi="Arial" w:cs="Arial"/>
        </w:rPr>
      </w:pPr>
      <w:bookmarkStart w:id="9" w:name="_Toc478475677"/>
      <w:r>
        <w:rPr>
          <w:rFonts w:ascii="Arial" w:hAnsi="Arial" w:cs="Arial"/>
        </w:rPr>
        <w:t>Toolboxen</w:t>
      </w:r>
      <w:bookmarkEnd w:id="9"/>
    </w:p>
    <w:p w:rsidR="00A442F8" w:rsidRDefault="00A442F8">
      <w:pPr>
        <w:rPr>
          <w:rFonts w:ascii="Arial" w:hAnsi="Arial" w:cs="Arial"/>
        </w:rPr>
      </w:pPr>
      <w:r>
        <w:rPr>
          <w:rFonts w:ascii="Arial" w:hAnsi="Arial" w:cs="Arial"/>
        </w:rPr>
        <w:t>Tijdens de toolboxen wordt de CO</w:t>
      </w:r>
      <w:r>
        <w:rPr>
          <w:rFonts w:ascii="Arial" w:hAnsi="Arial" w:cs="Arial"/>
          <w:vertAlign w:val="subscript"/>
        </w:rPr>
        <w:t>2</w:t>
      </w:r>
      <w:r>
        <w:rPr>
          <w:rFonts w:ascii="Arial" w:hAnsi="Arial" w:cs="Arial"/>
        </w:rPr>
        <w:t xml:space="preserve">-uitstoot en de voortgang van de doelstellingen als onderdeel besproken en gedeeld met de medewerkers. Hiervan wordt een verslag gemaakt. Minimaal eenmaal per  jaar vindt een toolbox gehouden met dit onderwerp. De inhoud van deze toolbox </w:t>
      </w:r>
      <w:r w:rsidR="0093035E">
        <w:rPr>
          <w:rFonts w:ascii="Arial" w:hAnsi="Arial" w:cs="Arial"/>
        </w:rPr>
        <w:t>kan onder andere de volgende items bevatten</w:t>
      </w:r>
      <w:r>
        <w:rPr>
          <w:rFonts w:ascii="Arial" w:hAnsi="Arial" w:cs="Arial"/>
        </w:rPr>
        <w:t>:</w:t>
      </w:r>
    </w:p>
    <w:p w:rsidR="00A442F8" w:rsidRDefault="00A442F8">
      <w:pPr>
        <w:pStyle w:val="Lijstalinea"/>
        <w:rPr>
          <w:rFonts w:ascii="Arial" w:hAnsi="Arial" w:cs="Arial"/>
        </w:rPr>
      </w:pPr>
      <w:r>
        <w:rPr>
          <w:rFonts w:ascii="Arial" w:hAnsi="Arial" w:cs="Arial"/>
        </w:rPr>
        <w:t>Het geformuleerd energiebeleid;</w:t>
      </w:r>
    </w:p>
    <w:p w:rsidR="00A442F8" w:rsidRDefault="00A442F8">
      <w:pPr>
        <w:pStyle w:val="Lijstalinea"/>
        <w:rPr>
          <w:rFonts w:ascii="Arial" w:hAnsi="Arial" w:cs="Arial"/>
        </w:rPr>
      </w:pPr>
      <w:r>
        <w:rPr>
          <w:rFonts w:ascii="Arial" w:hAnsi="Arial" w:cs="Arial"/>
        </w:rPr>
        <w:t>De huidige status van de gerealiseerde CO</w:t>
      </w:r>
      <w:r>
        <w:rPr>
          <w:rFonts w:ascii="Arial" w:hAnsi="Arial" w:cs="Arial"/>
          <w:vertAlign w:val="subscript"/>
        </w:rPr>
        <w:t>2</w:t>
      </w:r>
      <w:r>
        <w:rPr>
          <w:rFonts w:ascii="Arial" w:hAnsi="Arial" w:cs="Arial"/>
        </w:rPr>
        <w:t>-emissie en energieverbruik;</w:t>
      </w:r>
    </w:p>
    <w:p w:rsidR="00A442F8" w:rsidRDefault="00A442F8">
      <w:pPr>
        <w:pStyle w:val="Lijstalinea"/>
        <w:rPr>
          <w:rFonts w:ascii="Arial" w:hAnsi="Arial" w:cs="Arial"/>
        </w:rPr>
      </w:pPr>
      <w:r>
        <w:rPr>
          <w:rFonts w:ascii="Arial" w:hAnsi="Arial" w:cs="Arial"/>
        </w:rPr>
        <w:t>De geformuleerde doelstellingen op het gebied van energie en CO</w:t>
      </w:r>
      <w:r>
        <w:rPr>
          <w:rFonts w:ascii="Arial" w:hAnsi="Arial" w:cs="Arial"/>
          <w:vertAlign w:val="subscript"/>
        </w:rPr>
        <w:t>2</w:t>
      </w:r>
      <w:r>
        <w:rPr>
          <w:rFonts w:ascii="Arial" w:hAnsi="Arial" w:cs="Arial"/>
        </w:rPr>
        <w:t>-reductie;</w:t>
      </w:r>
    </w:p>
    <w:p w:rsidR="00A442F8" w:rsidRDefault="00A442F8">
      <w:pPr>
        <w:pStyle w:val="Lijstalinea"/>
        <w:rPr>
          <w:rFonts w:ascii="Arial" w:hAnsi="Arial" w:cs="Arial"/>
        </w:rPr>
      </w:pPr>
      <w:r>
        <w:rPr>
          <w:rFonts w:ascii="Arial" w:hAnsi="Arial" w:cs="Arial"/>
        </w:rPr>
        <w:t>Voortgang ten opzichte van de doelstellingen;</w:t>
      </w:r>
    </w:p>
    <w:p w:rsidR="00A442F8" w:rsidRDefault="00A442F8">
      <w:pPr>
        <w:pStyle w:val="Lijstalinea"/>
        <w:rPr>
          <w:rFonts w:ascii="Arial" w:hAnsi="Arial" w:cs="Arial"/>
        </w:rPr>
      </w:pPr>
      <w:r>
        <w:rPr>
          <w:rFonts w:ascii="Arial" w:hAnsi="Arial" w:cs="Arial"/>
        </w:rPr>
        <w:t>Reductiemogelijkheden, zowel bedrijfsbreed als op project- en persoonlijk niveau;</w:t>
      </w:r>
    </w:p>
    <w:p w:rsidR="00A442F8" w:rsidRDefault="00A442F8">
      <w:pPr>
        <w:pStyle w:val="Lijstalinea"/>
        <w:rPr>
          <w:rFonts w:ascii="Arial" w:hAnsi="Arial" w:cs="Arial"/>
        </w:rPr>
      </w:pPr>
      <w:r>
        <w:rPr>
          <w:rFonts w:ascii="Arial" w:hAnsi="Arial" w:cs="Arial"/>
        </w:rPr>
        <w:t>Methoden die zijn ingezet om reducties te realiseren</w:t>
      </w:r>
      <w:r w:rsidR="00AF5D37">
        <w:rPr>
          <w:rFonts w:ascii="Arial" w:hAnsi="Arial" w:cs="Arial"/>
        </w:rPr>
        <w:t>.</w:t>
      </w:r>
    </w:p>
    <w:p w:rsidR="00A442F8" w:rsidRDefault="00A442F8">
      <w:pPr>
        <w:rPr>
          <w:rFonts w:ascii="Arial" w:hAnsi="Arial" w:cs="Arial"/>
        </w:rPr>
      </w:pPr>
    </w:p>
    <w:p w:rsidR="00A442F8" w:rsidRPr="000152D1" w:rsidRDefault="00A442F8">
      <w:pPr>
        <w:rPr>
          <w:rFonts w:ascii="Arial" w:hAnsi="Arial" w:cs="Arial"/>
        </w:rPr>
      </w:pPr>
      <w:r>
        <w:rPr>
          <w:rFonts w:ascii="Arial" w:hAnsi="Arial" w:cs="Arial"/>
        </w:rPr>
        <w:t xml:space="preserve">Deze bijeenkomsten zijn ook een mooie gelegenheid om hun input te vragen over het beleid en ideeën die zij hebben die bij kunnen dragen aan het reduceren van het </w:t>
      </w:r>
      <w:r w:rsidRPr="000152D1">
        <w:rPr>
          <w:rFonts w:ascii="Arial" w:hAnsi="Arial" w:cs="Arial"/>
        </w:rPr>
        <w:t>energie verbruik/ CO</w:t>
      </w:r>
      <w:r w:rsidRPr="000152D1">
        <w:rPr>
          <w:rFonts w:ascii="Arial" w:hAnsi="Arial" w:cs="Arial"/>
          <w:vertAlign w:val="subscript"/>
        </w:rPr>
        <w:t>2</w:t>
      </w:r>
      <w:r w:rsidRPr="000152D1">
        <w:rPr>
          <w:rFonts w:ascii="Arial" w:hAnsi="Arial" w:cs="Arial"/>
        </w:rPr>
        <w:t xml:space="preserve"> uitstoot. </w:t>
      </w:r>
    </w:p>
    <w:p w:rsidR="00A442F8" w:rsidRPr="000152D1" w:rsidRDefault="00A442F8">
      <w:pPr>
        <w:pStyle w:val="Kop3"/>
        <w:rPr>
          <w:rFonts w:ascii="Arial" w:hAnsi="Arial" w:cs="Arial"/>
        </w:rPr>
      </w:pPr>
      <w:bookmarkStart w:id="10" w:name="_Toc478475678"/>
      <w:r w:rsidRPr="000152D1">
        <w:rPr>
          <w:rFonts w:ascii="Arial" w:hAnsi="Arial" w:cs="Arial"/>
        </w:rPr>
        <w:t>Nieuwsbrieven</w:t>
      </w:r>
      <w:bookmarkEnd w:id="10"/>
    </w:p>
    <w:p w:rsidR="00A442F8" w:rsidRPr="000152D1" w:rsidRDefault="00A442F8">
      <w:pPr>
        <w:rPr>
          <w:rFonts w:ascii="Arial" w:hAnsi="Arial" w:cs="Arial"/>
        </w:rPr>
      </w:pPr>
      <w:r w:rsidRPr="000152D1">
        <w:rPr>
          <w:rFonts w:ascii="Arial" w:hAnsi="Arial" w:cs="Arial"/>
        </w:rPr>
        <w:t>De CO</w:t>
      </w:r>
      <w:r w:rsidRPr="000152D1">
        <w:rPr>
          <w:rFonts w:ascii="Arial" w:hAnsi="Arial" w:cs="Arial"/>
          <w:vertAlign w:val="subscript"/>
        </w:rPr>
        <w:t>2</w:t>
      </w:r>
      <w:r w:rsidRPr="000152D1">
        <w:rPr>
          <w:rFonts w:ascii="Arial" w:hAnsi="Arial" w:cs="Arial"/>
        </w:rPr>
        <w:t>-footprint wordt minimaal eenmaal per half jaar aan de medewerkers gecommuniceerd door middel van een nieuwsbrief. De inhoud van deze nieuwsbrief bevat minimaal:</w:t>
      </w:r>
    </w:p>
    <w:p w:rsidR="00A442F8" w:rsidRPr="000152D1" w:rsidRDefault="00A442F8">
      <w:pPr>
        <w:pStyle w:val="Lijstalinea"/>
        <w:rPr>
          <w:rFonts w:ascii="Arial" w:hAnsi="Arial" w:cs="Arial"/>
        </w:rPr>
      </w:pPr>
      <w:r w:rsidRPr="000152D1">
        <w:rPr>
          <w:rFonts w:ascii="Arial" w:hAnsi="Arial" w:cs="Arial"/>
        </w:rPr>
        <w:t>De huidige status van de gerealiseerde CO</w:t>
      </w:r>
      <w:r w:rsidRPr="000152D1">
        <w:rPr>
          <w:rFonts w:ascii="Arial" w:hAnsi="Arial" w:cs="Arial"/>
          <w:vertAlign w:val="subscript"/>
        </w:rPr>
        <w:t>2</w:t>
      </w:r>
      <w:r w:rsidRPr="000152D1">
        <w:rPr>
          <w:rFonts w:ascii="Arial" w:hAnsi="Arial" w:cs="Arial"/>
        </w:rPr>
        <w:t>-emissie en energieverbruik</w:t>
      </w:r>
      <w:r w:rsidR="00AF5D37">
        <w:rPr>
          <w:rFonts w:ascii="Arial" w:hAnsi="Arial" w:cs="Arial"/>
        </w:rPr>
        <w:t>;</w:t>
      </w:r>
    </w:p>
    <w:p w:rsidR="00A442F8" w:rsidRPr="000152D1" w:rsidRDefault="00A442F8">
      <w:pPr>
        <w:pStyle w:val="Lijstalinea"/>
        <w:rPr>
          <w:rFonts w:ascii="Arial" w:hAnsi="Arial" w:cs="Arial"/>
        </w:rPr>
      </w:pPr>
      <w:r w:rsidRPr="000152D1">
        <w:rPr>
          <w:rFonts w:ascii="Arial" w:hAnsi="Arial" w:cs="Arial"/>
        </w:rPr>
        <w:t>De geformuleerde doelstellingen op het gebied van energie en CO</w:t>
      </w:r>
      <w:r w:rsidRPr="000152D1">
        <w:rPr>
          <w:rFonts w:ascii="Arial" w:hAnsi="Arial" w:cs="Arial"/>
          <w:vertAlign w:val="subscript"/>
        </w:rPr>
        <w:t>2</w:t>
      </w:r>
      <w:r w:rsidRPr="000152D1">
        <w:rPr>
          <w:rFonts w:ascii="Arial" w:hAnsi="Arial" w:cs="Arial"/>
        </w:rPr>
        <w:t>-reductie</w:t>
      </w:r>
      <w:r w:rsidR="00AF5D37">
        <w:rPr>
          <w:rFonts w:ascii="Arial" w:hAnsi="Arial" w:cs="Arial"/>
        </w:rPr>
        <w:t>;</w:t>
      </w:r>
    </w:p>
    <w:p w:rsidR="00A442F8" w:rsidRPr="000152D1" w:rsidRDefault="00A442F8">
      <w:pPr>
        <w:pStyle w:val="Lijstalinea"/>
        <w:rPr>
          <w:rFonts w:ascii="Arial" w:hAnsi="Arial" w:cs="Arial"/>
        </w:rPr>
      </w:pPr>
      <w:r w:rsidRPr="000152D1">
        <w:rPr>
          <w:rFonts w:ascii="Arial" w:hAnsi="Arial" w:cs="Arial"/>
        </w:rPr>
        <w:t>Voortgang ten opzichte van de doelstellingen</w:t>
      </w:r>
      <w:r w:rsidR="00AF5D37">
        <w:rPr>
          <w:rFonts w:ascii="Arial" w:hAnsi="Arial" w:cs="Arial"/>
        </w:rPr>
        <w:t>;</w:t>
      </w:r>
    </w:p>
    <w:p w:rsidR="00A442F8" w:rsidRPr="000152D1" w:rsidRDefault="00A442F8">
      <w:pPr>
        <w:pStyle w:val="Lijstalinea"/>
        <w:rPr>
          <w:rFonts w:ascii="Arial" w:hAnsi="Arial" w:cs="Arial"/>
        </w:rPr>
      </w:pPr>
      <w:r w:rsidRPr="000152D1">
        <w:rPr>
          <w:rFonts w:ascii="Arial" w:hAnsi="Arial" w:cs="Arial"/>
        </w:rPr>
        <w:t>Methoden die zijn ingezet om reducties te realiseren</w:t>
      </w:r>
      <w:r w:rsidR="00AF5D37">
        <w:rPr>
          <w:rFonts w:ascii="Arial" w:hAnsi="Arial" w:cs="Arial"/>
        </w:rPr>
        <w:t>;</w:t>
      </w:r>
    </w:p>
    <w:p w:rsidR="00A442F8" w:rsidRPr="000152D1" w:rsidRDefault="00A442F8">
      <w:pPr>
        <w:pStyle w:val="Lijstalinea"/>
        <w:rPr>
          <w:rFonts w:ascii="Arial" w:hAnsi="Arial" w:cs="Arial"/>
        </w:rPr>
      </w:pPr>
      <w:r w:rsidRPr="000152D1">
        <w:rPr>
          <w:rFonts w:ascii="Arial" w:hAnsi="Arial" w:cs="Arial"/>
        </w:rPr>
        <w:t>De voortgang van de projecten waar gunningsvoordeel op is verkregen</w:t>
      </w:r>
      <w:r w:rsidR="00AF5D37">
        <w:rPr>
          <w:rFonts w:ascii="Arial" w:hAnsi="Arial" w:cs="Arial"/>
        </w:rPr>
        <w:t>;</w:t>
      </w:r>
    </w:p>
    <w:p w:rsidR="00A442F8" w:rsidRPr="000152D1" w:rsidRDefault="00A442F8">
      <w:pPr>
        <w:pStyle w:val="Lijstalinea"/>
        <w:rPr>
          <w:rFonts w:ascii="Arial" w:hAnsi="Arial" w:cs="Arial"/>
        </w:rPr>
      </w:pPr>
      <w:r w:rsidRPr="000152D1">
        <w:rPr>
          <w:rFonts w:ascii="Arial" w:hAnsi="Arial" w:cs="Arial"/>
        </w:rPr>
        <w:t>De mogelijkheid tot individuele bijdrage door de medewerkers</w:t>
      </w:r>
      <w:r w:rsidR="00AF5D37">
        <w:rPr>
          <w:rFonts w:ascii="Arial" w:hAnsi="Arial" w:cs="Arial"/>
        </w:rPr>
        <w:t>.</w:t>
      </w:r>
    </w:p>
    <w:p w:rsidR="00A442F8" w:rsidRPr="000152D1" w:rsidRDefault="00A442F8">
      <w:pPr>
        <w:rPr>
          <w:rFonts w:ascii="Arial" w:hAnsi="Arial" w:cs="Arial"/>
        </w:rPr>
      </w:pPr>
    </w:p>
    <w:p w:rsidR="00A442F8" w:rsidRPr="000152D1" w:rsidRDefault="00A442F8">
      <w:pPr>
        <w:rPr>
          <w:rFonts w:ascii="Arial" w:hAnsi="Arial" w:cs="Arial"/>
        </w:rPr>
      </w:pPr>
      <w:r w:rsidRPr="000152D1">
        <w:rPr>
          <w:rFonts w:ascii="Arial" w:hAnsi="Arial" w:cs="Arial"/>
        </w:rPr>
        <w:t>De nieuwsbrieven worden gepubliceerd op de prikborden in de kantines en de keten.</w:t>
      </w:r>
    </w:p>
    <w:p w:rsidR="00A442F8" w:rsidRPr="000152D1" w:rsidRDefault="00A442F8">
      <w:pPr>
        <w:pStyle w:val="Kop3"/>
        <w:rPr>
          <w:rFonts w:ascii="Arial" w:hAnsi="Arial" w:cs="Arial"/>
        </w:rPr>
      </w:pPr>
      <w:bookmarkStart w:id="11" w:name="_Toc478475679"/>
      <w:r w:rsidRPr="000152D1">
        <w:rPr>
          <w:rFonts w:ascii="Arial" w:hAnsi="Arial" w:cs="Arial"/>
        </w:rPr>
        <w:t>Bedrijfswebsite</w:t>
      </w:r>
      <w:bookmarkEnd w:id="11"/>
    </w:p>
    <w:p w:rsidR="00A442F8" w:rsidRPr="000152D1" w:rsidRDefault="00A442F8">
      <w:pPr>
        <w:rPr>
          <w:rFonts w:ascii="Arial" w:hAnsi="Arial" w:cs="Arial"/>
        </w:rPr>
      </w:pPr>
      <w:r w:rsidRPr="000152D1">
        <w:rPr>
          <w:rFonts w:ascii="Arial" w:hAnsi="Arial" w:cs="Arial"/>
        </w:rPr>
        <w:t>Op internet is een aparte link ‘CO</w:t>
      </w:r>
      <w:r w:rsidRPr="000152D1">
        <w:rPr>
          <w:rFonts w:ascii="Arial" w:hAnsi="Arial" w:cs="Arial"/>
          <w:vertAlign w:val="subscript"/>
        </w:rPr>
        <w:t>2</w:t>
      </w:r>
      <w:r w:rsidRPr="000152D1">
        <w:rPr>
          <w:rFonts w:ascii="Arial" w:hAnsi="Arial" w:cs="Arial"/>
        </w:rPr>
        <w:t>’ gecreëerd. (www.</w:t>
      </w:r>
      <w:r w:rsidR="000152D1">
        <w:rPr>
          <w:rFonts w:ascii="Arial" w:hAnsi="Arial" w:cs="Arial"/>
        </w:rPr>
        <w:t>roosgroep.nl</w:t>
      </w:r>
      <w:r w:rsidRPr="000152D1">
        <w:rPr>
          <w:rFonts w:ascii="Arial" w:hAnsi="Arial" w:cs="Arial"/>
        </w:rPr>
        <w:t>). Op deze pagina wordt het beleid, de CO</w:t>
      </w:r>
      <w:r w:rsidRPr="000152D1">
        <w:rPr>
          <w:rFonts w:ascii="Arial" w:hAnsi="Arial" w:cs="Arial"/>
          <w:vertAlign w:val="subscript"/>
        </w:rPr>
        <w:t>2</w:t>
      </w:r>
      <w:r w:rsidRPr="000152D1">
        <w:rPr>
          <w:rFonts w:ascii="Arial" w:hAnsi="Arial" w:cs="Arial"/>
        </w:rPr>
        <w:t>-footprint en de doelstellingen van het bedrijf met betrekking tot CO</w:t>
      </w:r>
      <w:r w:rsidRPr="000152D1">
        <w:rPr>
          <w:rFonts w:ascii="Arial" w:hAnsi="Arial" w:cs="Arial"/>
          <w:vertAlign w:val="subscript"/>
        </w:rPr>
        <w:t>2</w:t>
      </w:r>
      <w:r w:rsidRPr="000152D1">
        <w:rPr>
          <w:rFonts w:ascii="Arial" w:hAnsi="Arial" w:cs="Arial"/>
        </w:rPr>
        <w:t>- reductie omschreven. Deze webpagina wordt een keer in het half jaar bijgewerkt. In de nieuwsbrief zal regelmatig naar deze website worden verwezen voor meer informatie. Zie ook punt 4.2.1. voor meer inhoudelijke informatie.</w:t>
      </w:r>
    </w:p>
    <w:p w:rsidR="00A442F8" w:rsidRDefault="00A442F8">
      <w:pPr>
        <w:rPr>
          <w:rFonts w:ascii="Arial" w:hAnsi="Arial" w:cs="Arial"/>
          <w:sz w:val="24"/>
          <w:szCs w:val="24"/>
        </w:rPr>
      </w:pPr>
    </w:p>
    <w:p w:rsidR="000152D1" w:rsidRDefault="000152D1">
      <w:pPr>
        <w:rPr>
          <w:rFonts w:ascii="Arial" w:hAnsi="Arial" w:cs="Arial"/>
          <w:sz w:val="24"/>
          <w:szCs w:val="24"/>
        </w:rPr>
      </w:pPr>
    </w:p>
    <w:p w:rsidR="000152D1" w:rsidRDefault="000152D1">
      <w:pPr>
        <w:rPr>
          <w:rFonts w:ascii="Arial" w:hAnsi="Arial" w:cs="Arial"/>
          <w:sz w:val="24"/>
          <w:szCs w:val="24"/>
        </w:rPr>
      </w:pPr>
    </w:p>
    <w:p w:rsidR="00A442F8" w:rsidRDefault="00A442F8">
      <w:pPr>
        <w:pStyle w:val="Kop2"/>
        <w:rPr>
          <w:rFonts w:ascii="Arial" w:hAnsi="Arial" w:cs="Arial"/>
        </w:rPr>
      </w:pPr>
      <w:bookmarkStart w:id="12" w:name="_Toc478475680"/>
      <w:r>
        <w:rPr>
          <w:rFonts w:ascii="Arial" w:hAnsi="Arial" w:cs="Arial"/>
        </w:rPr>
        <w:lastRenderedPageBreak/>
        <w:t>Externe communicatie</w:t>
      </w:r>
      <w:bookmarkEnd w:id="12"/>
    </w:p>
    <w:p w:rsidR="00A442F8" w:rsidRDefault="00A442F8">
      <w:pPr>
        <w:rPr>
          <w:rFonts w:ascii="Arial" w:hAnsi="Arial" w:cs="Arial"/>
          <w:sz w:val="24"/>
          <w:szCs w:val="24"/>
        </w:rPr>
      </w:pPr>
    </w:p>
    <w:p w:rsidR="00A442F8" w:rsidRPr="000152D1" w:rsidRDefault="00A442F8">
      <w:pPr>
        <w:rPr>
          <w:rFonts w:ascii="Arial" w:hAnsi="Arial" w:cs="Arial"/>
        </w:rPr>
      </w:pPr>
      <w:r w:rsidRPr="000152D1">
        <w:rPr>
          <w:rFonts w:ascii="Arial" w:hAnsi="Arial" w:cs="Arial"/>
        </w:rPr>
        <w:t>De vorm van externe communicatie is afhankelijk van het type belanghebbende binnen deze doelgroep. Informatie over het beleid, doelstellingen en voortgang op het gebied van CO</w:t>
      </w:r>
      <w:r w:rsidRPr="000152D1">
        <w:rPr>
          <w:rFonts w:ascii="Arial" w:hAnsi="Arial" w:cs="Arial"/>
          <w:vertAlign w:val="subscript"/>
        </w:rPr>
        <w:t>2</w:t>
      </w:r>
      <w:r w:rsidRPr="000152D1">
        <w:rPr>
          <w:rFonts w:ascii="Arial" w:hAnsi="Arial" w:cs="Arial"/>
        </w:rPr>
        <w:t>-uitstoot en energiereductie worden gepubliceerd. Dit gebeurt minimaal halfjaarlijks, of bij grote afwijkingen meerdere keren per jaar.</w:t>
      </w:r>
    </w:p>
    <w:p w:rsidR="00A442F8" w:rsidRPr="000152D1" w:rsidRDefault="00A442F8">
      <w:pPr>
        <w:rPr>
          <w:rFonts w:ascii="Arial" w:hAnsi="Arial" w:cs="Arial"/>
        </w:rPr>
      </w:pPr>
    </w:p>
    <w:p w:rsidR="00A442F8" w:rsidRDefault="00A442F8">
      <w:pPr>
        <w:rPr>
          <w:rFonts w:ascii="Arial" w:hAnsi="Arial" w:cs="Arial"/>
          <w:sz w:val="24"/>
          <w:szCs w:val="24"/>
        </w:rPr>
      </w:pPr>
      <w:r>
        <w:rPr>
          <w:rFonts w:ascii="Arial" w:hAnsi="Arial" w:cs="Arial"/>
          <w:sz w:val="24"/>
          <w:szCs w:val="24"/>
        </w:rPr>
        <w:t>De volgende media worden onderscheiden:</w:t>
      </w:r>
    </w:p>
    <w:p w:rsidR="00A442F8" w:rsidRDefault="00A442F8">
      <w:pPr>
        <w:pStyle w:val="Lijstalinea"/>
        <w:rPr>
          <w:rFonts w:ascii="Arial" w:hAnsi="Arial" w:cs="Arial"/>
          <w:lang w:val="fr-FR"/>
        </w:rPr>
      </w:pPr>
      <w:r>
        <w:rPr>
          <w:rFonts w:ascii="Arial" w:hAnsi="Arial" w:cs="Arial"/>
          <w:lang w:val="fr-FR"/>
        </w:rPr>
        <w:t>Internet (www.</w:t>
      </w:r>
      <w:r w:rsidR="000152D1">
        <w:rPr>
          <w:rFonts w:ascii="Arial" w:hAnsi="Arial" w:cs="Arial"/>
          <w:lang w:val="fr-FR"/>
        </w:rPr>
        <w:t>roosgroep.nl</w:t>
      </w:r>
      <w:r>
        <w:rPr>
          <w:rFonts w:ascii="Arial" w:hAnsi="Arial" w:cs="Arial"/>
          <w:lang w:val="fr-FR"/>
        </w:rPr>
        <w:t>)</w:t>
      </w:r>
    </w:p>
    <w:p w:rsidR="00A442F8" w:rsidRDefault="00A442F8">
      <w:pPr>
        <w:pStyle w:val="Lijstalinea"/>
        <w:rPr>
          <w:rFonts w:ascii="Arial" w:hAnsi="Arial" w:cs="Arial"/>
        </w:rPr>
      </w:pPr>
      <w:r>
        <w:rPr>
          <w:rFonts w:ascii="Arial" w:hAnsi="Arial" w:cs="Arial"/>
        </w:rPr>
        <w:t>Digitale nieuwsbrieven</w:t>
      </w:r>
    </w:p>
    <w:p w:rsidR="00A442F8" w:rsidRDefault="00A442F8">
      <w:pPr>
        <w:pStyle w:val="Lijstalinea"/>
        <w:rPr>
          <w:rFonts w:ascii="Arial" w:hAnsi="Arial" w:cs="Arial"/>
        </w:rPr>
      </w:pPr>
      <w:r>
        <w:rPr>
          <w:rFonts w:ascii="Arial" w:hAnsi="Arial" w:cs="Arial"/>
        </w:rPr>
        <w:t>Actieve deelname aan werkgroepen</w:t>
      </w:r>
    </w:p>
    <w:p w:rsidR="00A442F8" w:rsidRDefault="00A442F8">
      <w:pPr>
        <w:pStyle w:val="Lijstalinea"/>
        <w:rPr>
          <w:rFonts w:ascii="Arial" w:hAnsi="Arial" w:cs="Arial"/>
        </w:rPr>
      </w:pPr>
      <w:r>
        <w:rPr>
          <w:rFonts w:ascii="Arial" w:hAnsi="Arial" w:cs="Arial"/>
        </w:rPr>
        <w:t>Contract besprekingen met onderaannemers</w:t>
      </w:r>
    </w:p>
    <w:p w:rsidR="00A442F8" w:rsidRDefault="00A442F8">
      <w:pPr>
        <w:pStyle w:val="Kop3"/>
        <w:rPr>
          <w:rFonts w:ascii="Arial" w:hAnsi="Arial" w:cs="Arial"/>
        </w:rPr>
      </w:pPr>
      <w:bookmarkStart w:id="13" w:name="_Toc478475681"/>
      <w:r>
        <w:rPr>
          <w:rFonts w:ascii="Arial" w:hAnsi="Arial" w:cs="Arial"/>
        </w:rPr>
        <w:t>Bedrijfswebsite</w:t>
      </w:r>
      <w:bookmarkEnd w:id="13"/>
    </w:p>
    <w:p w:rsidR="00A442F8" w:rsidRPr="000152D1" w:rsidRDefault="000152D1">
      <w:pPr>
        <w:rPr>
          <w:rFonts w:ascii="Arial" w:hAnsi="Arial" w:cs="Arial"/>
        </w:rPr>
      </w:pPr>
      <w:r w:rsidRPr="000152D1">
        <w:rPr>
          <w:rFonts w:ascii="Arial" w:hAnsi="Arial" w:cs="Arial"/>
        </w:rPr>
        <w:t>De Roos Groep</w:t>
      </w:r>
      <w:r w:rsidR="00A442F8" w:rsidRPr="000152D1">
        <w:rPr>
          <w:rFonts w:ascii="Arial" w:hAnsi="Arial" w:cs="Arial"/>
        </w:rPr>
        <w:t xml:space="preserve">  heeft voor haar medewerkers , opdrachtgevers , leveranciers en andere belanghebbenden een aparte webpagina op haar website die via de link CO2 te bereiken is. De website bestaat uit een aantal onderdelen:</w:t>
      </w:r>
    </w:p>
    <w:p w:rsidR="00A442F8" w:rsidRPr="000152D1" w:rsidRDefault="00A442F8">
      <w:pPr>
        <w:pStyle w:val="Lijstalinea"/>
        <w:rPr>
          <w:rFonts w:ascii="Arial" w:hAnsi="Arial" w:cs="Arial"/>
        </w:rPr>
      </w:pPr>
      <w:r w:rsidRPr="000152D1">
        <w:rPr>
          <w:rFonts w:ascii="Arial" w:hAnsi="Arial" w:cs="Arial"/>
        </w:rPr>
        <w:t>Informatie: Informatie over het beleid, doelstellingen en voortgang op het gebied van CO</w:t>
      </w:r>
      <w:r w:rsidRPr="000152D1">
        <w:rPr>
          <w:rFonts w:ascii="Arial" w:hAnsi="Arial" w:cs="Arial"/>
          <w:vertAlign w:val="subscript"/>
        </w:rPr>
        <w:t>2</w:t>
      </w:r>
      <w:r w:rsidRPr="000152D1">
        <w:rPr>
          <w:rFonts w:ascii="Arial" w:hAnsi="Arial" w:cs="Arial"/>
        </w:rPr>
        <w:t>-uitstoot en energiereductie worden gepubliceerd. Dit gebeurt minimaal halfjaarlijks of, bij grote afwijkingen, meerdere keren per jaar</w:t>
      </w:r>
      <w:r w:rsidR="00CE00DC">
        <w:rPr>
          <w:rFonts w:ascii="Arial" w:hAnsi="Arial" w:cs="Arial"/>
        </w:rPr>
        <w:t>.</w:t>
      </w:r>
    </w:p>
    <w:p w:rsidR="00A442F8" w:rsidRPr="000152D1" w:rsidRDefault="00A442F8">
      <w:pPr>
        <w:pStyle w:val="Lijstalinea"/>
        <w:rPr>
          <w:rFonts w:ascii="Arial" w:hAnsi="Arial" w:cs="Arial"/>
        </w:rPr>
      </w:pPr>
      <w:r w:rsidRPr="000152D1">
        <w:rPr>
          <w:rFonts w:ascii="Arial" w:hAnsi="Arial" w:cs="Arial"/>
        </w:rPr>
        <w:t>De reductie doelstellingen en plan van aanpak.</w:t>
      </w:r>
    </w:p>
    <w:p w:rsidR="00A442F8" w:rsidRDefault="00A442F8">
      <w:pPr>
        <w:pStyle w:val="Lijstalinea"/>
        <w:rPr>
          <w:rFonts w:ascii="Arial" w:hAnsi="Arial" w:cs="Arial"/>
        </w:rPr>
      </w:pPr>
      <w:r w:rsidRPr="000152D1">
        <w:rPr>
          <w:rFonts w:ascii="Arial" w:hAnsi="Arial" w:cs="Arial"/>
        </w:rPr>
        <w:t>Deelname in initiatieven: Hier wordt aangeven aan welke initiatieven/projecten  wordt deelgenomen of welke geïnitieerd zijn om CO</w:t>
      </w:r>
      <w:r w:rsidRPr="000152D1">
        <w:rPr>
          <w:rFonts w:ascii="Arial" w:hAnsi="Arial" w:cs="Arial"/>
          <w:vertAlign w:val="subscript"/>
        </w:rPr>
        <w:t>2</w:t>
      </w:r>
      <w:r w:rsidRPr="000152D1">
        <w:rPr>
          <w:rFonts w:ascii="Arial" w:hAnsi="Arial" w:cs="Arial"/>
        </w:rPr>
        <w:t xml:space="preserve">-reductie te bereiken. </w:t>
      </w:r>
    </w:p>
    <w:p w:rsidR="00CD285F" w:rsidRPr="000152D1" w:rsidRDefault="00CD285F" w:rsidP="00CE00DC">
      <w:pPr>
        <w:pStyle w:val="Lijstalinea"/>
        <w:numPr>
          <w:ilvl w:val="0"/>
          <w:numId w:val="0"/>
        </w:numPr>
        <w:ind w:left="924"/>
        <w:rPr>
          <w:rFonts w:ascii="Arial" w:hAnsi="Arial" w:cs="Arial"/>
        </w:rPr>
      </w:pPr>
    </w:p>
    <w:p w:rsidR="00A442F8" w:rsidRDefault="00A442F8">
      <w:pPr>
        <w:pStyle w:val="Kop3"/>
        <w:rPr>
          <w:rFonts w:ascii="Arial" w:hAnsi="Arial" w:cs="Arial"/>
        </w:rPr>
      </w:pPr>
      <w:bookmarkStart w:id="14" w:name="_Toc478475682"/>
      <w:r>
        <w:rPr>
          <w:rFonts w:ascii="Arial" w:hAnsi="Arial" w:cs="Arial"/>
        </w:rPr>
        <w:t>De internetpublicatie van het bedrijf op de website van SKAO</w:t>
      </w:r>
      <w:bookmarkEnd w:id="14"/>
    </w:p>
    <w:p w:rsidR="00A442F8" w:rsidRPr="000152D1" w:rsidRDefault="00A442F8">
      <w:pPr>
        <w:rPr>
          <w:rFonts w:ascii="Arial" w:hAnsi="Arial" w:cs="Arial"/>
        </w:rPr>
      </w:pPr>
      <w:r w:rsidRPr="000152D1">
        <w:rPr>
          <w:rFonts w:ascii="Arial" w:hAnsi="Arial" w:cs="Arial"/>
        </w:rPr>
        <w:t>De volgende documenten worden o</w:t>
      </w:r>
      <w:r w:rsidR="00ED2FA7">
        <w:rPr>
          <w:rFonts w:ascii="Arial" w:hAnsi="Arial" w:cs="Arial"/>
        </w:rPr>
        <w:t>p de SKAO website gepubliceerd:</w:t>
      </w:r>
    </w:p>
    <w:p w:rsidR="00A442F8" w:rsidRPr="000152D1" w:rsidRDefault="00A442F8">
      <w:pPr>
        <w:pStyle w:val="Lijstalinea"/>
        <w:rPr>
          <w:rFonts w:ascii="Arial" w:hAnsi="Arial" w:cs="Arial"/>
        </w:rPr>
      </w:pPr>
      <w:r w:rsidRPr="000152D1">
        <w:rPr>
          <w:rFonts w:ascii="Arial" w:hAnsi="Arial" w:cs="Arial"/>
        </w:rPr>
        <w:t xml:space="preserve">Informatie over de inhoud van het </w:t>
      </w:r>
      <w:r w:rsidR="0093035E">
        <w:rPr>
          <w:rFonts w:ascii="Arial" w:hAnsi="Arial" w:cs="Arial"/>
        </w:rPr>
        <w:t xml:space="preserve">sector- en </w:t>
      </w:r>
      <w:r w:rsidRPr="000152D1">
        <w:rPr>
          <w:rFonts w:ascii="Arial" w:hAnsi="Arial" w:cs="Arial"/>
        </w:rPr>
        <w:t xml:space="preserve">keten initiatief waar het bedrijf aan deelneemt </w:t>
      </w:r>
    </w:p>
    <w:p w:rsidR="00A442F8" w:rsidRPr="000152D1" w:rsidRDefault="00A442F8">
      <w:pPr>
        <w:rPr>
          <w:rFonts w:ascii="Arial" w:hAnsi="Arial" w:cs="Arial"/>
        </w:rPr>
      </w:pPr>
    </w:p>
    <w:p w:rsidR="00A442F8" w:rsidRPr="000152D1" w:rsidRDefault="00A442F8">
      <w:pPr>
        <w:rPr>
          <w:rFonts w:ascii="Arial" w:hAnsi="Arial" w:cs="Arial"/>
        </w:rPr>
      </w:pPr>
      <w:r w:rsidRPr="000152D1">
        <w:rPr>
          <w:rFonts w:ascii="Arial" w:hAnsi="Arial" w:cs="Arial"/>
        </w:rPr>
        <w:t xml:space="preserve">Op de website van SKAO dient elk document een pdf te zijn, met vermelding van een versienummer, een handtekening van de </w:t>
      </w:r>
      <w:r w:rsidR="0093035E">
        <w:rPr>
          <w:rFonts w:ascii="Arial" w:hAnsi="Arial" w:cs="Arial"/>
        </w:rPr>
        <w:t>directeur</w:t>
      </w:r>
      <w:r w:rsidRPr="000152D1">
        <w:rPr>
          <w:rFonts w:ascii="Arial" w:hAnsi="Arial" w:cs="Arial"/>
        </w:rPr>
        <w:t xml:space="preserve"> en de autorisatiedatum.  </w:t>
      </w:r>
    </w:p>
    <w:p w:rsidR="00A442F8" w:rsidRPr="000152D1" w:rsidRDefault="00A442F8">
      <w:pPr>
        <w:rPr>
          <w:rFonts w:ascii="Arial" w:hAnsi="Arial" w:cs="Arial"/>
        </w:rPr>
      </w:pPr>
    </w:p>
    <w:p w:rsidR="00A442F8" w:rsidRDefault="00A442F8">
      <w:pPr>
        <w:rPr>
          <w:rFonts w:ascii="Arial" w:hAnsi="Arial" w:cs="Arial"/>
        </w:rPr>
      </w:pPr>
      <w:r w:rsidRPr="000152D1">
        <w:rPr>
          <w:rFonts w:ascii="Arial" w:hAnsi="Arial" w:cs="Arial"/>
        </w:rPr>
        <w:t xml:space="preserve">De bovenstaande documenten worden actueel gehouden en minimaal eens per jaar gecontroleerd op actualiteit. </w:t>
      </w:r>
    </w:p>
    <w:p w:rsidR="00CD285F" w:rsidRPr="000152D1" w:rsidRDefault="00CD285F">
      <w:pPr>
        <w:rPr>
          <w:rFonts w:ascii="Arial" w:hAnsi="Arial" w:cs="Arial"/>
        </w:rPr>
      </w:pPr>
    </w:p>
    <w:p w:rsidR="00A442F8" w:rsidRDefault="00A442F8">
      <w:pPr>
        <w:pStyle w:val="Kop3"/>
        <w:rPr>
          <w:rFonts w:ascii="Arial" w:hAnsi="Arial" w:cs="Arial"/>
        </w:rPr>
      </w:pPr>
      <w:bookmarkStart w:id="15" w:name="_Toc478475683"/>
      <w:r>
        <w:rPr>
          <w:rFonts w:ascii="Arial" w:hAnsi="Arial" w:cs="Arial"/>
        </w:rPr>
        <w:t>Digitale nieuwsbrieven</w:t>
      </w:r>
      <w:bookmarkEnd w:id="15"/>
    </w:p>
    <w:p w:rsidR="00A442F8" w:rsidRPr="00E87C16" w:rsidRDefault="00CD285F">
      <w:pPr>
        <w:rPr>
          <w:rFonts w:ascii="Arial" w:hAnsi="Arial" w:cs="Arial"/>
        </w:rPr>
      </w:pPr>
      <w:r>
        <w:rPr>
          <w:rFonts w:ascii="Arial" w:hAnsi="Arial" w:cs="Arial"/>
        </w:rPr>
        <w:t>De Roos Groep</w:t>
      </w:r>
      <w:r w:rsidR="00A442F8" w:rsidRPr="00E87C16">
        <w:rPr>
          <w:rFonts w:ascii="Arial" w:hAnsi="Arial" w:cs="Arial"/>
        </w:rPr>
        <w:t xml:space="preserve"> en haar werkmaatschappijen communiceren middels digitale nieuwsbrieven </w:t>
      </w:r>
      <w:r w:rsidR="00452978">
        <w:rPr>
          <w:rFonts w:ascii="Arial" w:hAnsi="Arial" w:cs="Arial"/>
        </w:rPr>
        <w:t xml:space="preserve">op de </w:t>
      </w:r>
      <w:r w:rsidR="00B54791">
        <w:rPr>
          <w:rFonts w:ascii="Arial" w:hAnsi="Arial" w:cs="Arial"/>
        </w:rPr>
        <w:t>website</w:t>
      </w:r>
      <w:r w:rsidR="00452978">
        <w:rPr>
          <w:rFonts w:ascii="Arial" w:hAnsi="Arial" w:cs="Arial"/>
        </w:rPr>
        <w:t xml:space="preserve"> </w:t>
      </w:r>
      <w:r w:rsidR="00A442F8" w:rsidRPr="00E87C16">
        <w:rPr>
          <w:rFonts w:ascii="Arial" w:hAnsi="Arial" w:cs="Arial"/>
        </w:rPr>
        <w:t>haar activiteiten op het gebied van CO</w:t>
      </w:r>
      <w:r w:rsidR="00A442F8" w:rsidRPr="00E87C16">
        <w:rPr>
          <w:rFonts w:ascii="Arial" w:hAnsi="Arial" w:cs="Arial"/>
          <w:vertAlign w:val="subscript"/>
        </w:rPr>
        <w:t>2</w:t>
      </w:r>
      <w:r w:rsidR="00A442F8" w:rsidRPr="00E87C16">
        <w:rPr>
          <w:rFonts w:ascii="Arial" w:hAnsi="Arial" w:cs="Arial"/>
        </w:rPr>
        <w:t>-emissie en CO</w:t>
      </w:r>
      <w:r w:rsidR="00A442F8" w:rsidRPr="00E87C16">
        <w:rPr>
          <w:rFonts w:ascii="Arial" w:hAnsi="Arial" w:cs="Arial"/>
          <w:vertAlign w:val="subscript"/>
        </w:rPr>
        <w:t>2</w:t>
      </w:r>
      <w:r w:rsidR="00A442F8" w:rsidRPr="00E87C16">
        <w:rPr>
          <w:rFonts w:ascii="Arial" w:hAnsi="Arial" w:cs="Arial"/>
        </w:rPr>
        <w:t>-reductie aan interne en externe belanghebbenden. Dit gebeurt eens per half jaar. De inhoud van deze nieuwsbrief bevat minimaal:</w:t>
      </w:r>
    </w:p>
    <w:p w:rsidR="00A442F8" w:rsidRDefault="00A442F8">
      <w:pPr>
        <w:pStyle w:val="Lijstalinea"/>
        <w:rPr>
          <w:rFonts w:ascii="Arial" w:hAnsi="Arial" w:cs="Arial"/>
        </w:rPr>
      </w:pPr>
      <w:r>
        <w:rPr>
          <w:rFonts w:ascii="Arial" w:hAnsi="Arial" w:cs="Arial"/>
        </w:rPr>
        <w:t>De huidige status van de gerealiseerde CO</w:t>
      </w:r>
      <w:r>
        <w:rPr>
          <w:rFonts w:ascii="Arial" w:hAnsi="Arial" w:cs="Arial"/>
          <w:vertAlign w:val="subscript"/>
        </w:rPr>
        <w:t>2</w:t>
      </w:r>
      <w:r>
        <w:rPr>
          <w:rFonts w:ascii="Arial" w:hAnsi="Arial" w:cs="Arial"/>
        </w:rPr>
        <w:t>-emissie en energieverbruik</w:t>
      </w:r>
      <w:r w:rsidR="00CE00DC">
        <w:rPr>
          <w:rFonts w:ascii="Arial" w:hAnsi="Arial" w:cs="Arial"/>
        </w:rPr>
        <w:t>;</w:t>
      </w:r>
    </w:p>
    <w:p w:rsidR="00A442F8" w:rsidRDefault="00A442F8">
      <w:pPr>
        <w:pStyle w:val="Lijstalinea"/>
        <w:rPr>
          <w:rFonts w:ascii="Arial" w:hAnsi="Arial" w:cs="Arial"/>
        </w:rPr>
      </w:pPr>
      <w:r>
        <w:rPr>
          <w:rFonts w:ascii="Arial" w:hAnsi="Arial" w:cs="Arial"/>
        </w:rPr>
        <w:t>De geformuleerde doelstellingen op het gebied van energie en CO</w:t>
      </w:r>
      <w:r>
        <w:rPr>
          <w:rFonts w:ascii="Arial" w:hAnsi="Arial" w:cs="Arial"/>
          <w:vertAlign w:val="subscript"/>
        </w:rPr>
        <w:t>2</w:t>
      </w:r>
      <w:r>
        <w:rPr>
          <w:rFonts w:ascii="Arial" w:hAnsi="Arial" w:cs="Arial"/>
        </w:rPr>
        <w:t>-reductie</w:t>
      </w:r>
      <w:r w:rsidR="00CE00DC">
        <w:rPr>
          <w:rFonts w:ascii="Arial" w:hAnsi="Arial" w:cs="Arial"/>
        </w:rPr>
        <w:t>;</w:t>
      </w:r>
    </w:p>
    <w:p w:rsidR="00A442F8" w:rsidRDefault="00A442F8">
      <w:pPr>
        <w:pStyle w:val="Lijstalinea"/>
        <w:rPr>
          <w:rFonts w:ascii="Arial" w:hAnsi="Arial" w:cs="Arial"/>
        </w:rPr>
      </w:pPr>
      <w:r>
        <w:rPr>
          <w:rFonts w:ascii="Arial" w:hAnsi="Arial" w:cs="Arial"/>
        </w:rPr>
        <w:t>Voortgang ten opzichte van de doelstellingen</w:t>
      </w:r>
      <w:r w:rsidR="00CE00DC">
        <w:rPr>
          <w:rFonts w:ascii="Arial" w:hAnsi="Arial" w:cs="Arial"/>
        </w:rPr>
        <w:t>;</w:t>
      </w:r>
    </w:p>
    <w:p w:rsidR="00A442F8" w:rsidRDefault="00A442F8">
      <w:pPr>
        <w:pStyle w:val="Lijstalinea"/>
        <w:rPr>
          <w:rFonts w:ascii="Arial" w:hAnsi="Arial" w:cs="Arial"/>
        </w:rPr>
      </w:pPr>
      <w:r>
        <w:rPr>
          <w:rFonts w:ascii="Arial" w:hAnsi="Arial" w:cs="Arial"/>
        </w:rPr>
        <w:t>Methoden die zijn ingezet om reducties te realiseren</w:t>
      </w:r>
      <w:r w:rsidR="00CE00DC">
        <w:rPr>
          <w:rFonts w:ascii="Arial" w:hAnsi="Arial" w:cs="Arial"/>
        </w:rPr>
        <w:t>.</w:t>
      </w:r>
    </w:p>
    <w:p w:rsidR="00A442F8" w:rsidRDefault="00A442F8">
      <w:pPr>
        <w:pStyle w:val="Kop3"/>
        <w:rPr>
          <w:rFonts w:ascii="Arial" w:hAnsi="Arial" w:cs="Arial"/>
        </w:rPr>
      </w:pPr>
      <w:bookmarkStart w:id="16" w:name="_Toc478475684"/>
      <w:r>
        <w:rPr>
          <w:rFonts w:ascii="Arial" w:hAnsi="Arial" w:cs="Arial"/>
        </w:rPr>
        <w:t>Actieve deelname in werkgroepen</w:t>
      </w:r>
      <w:bookmarkEnd w:id="16"/>
    </w:p>
    <w:p w:rsidR="00CD285F" w:rsidRDefault="00A442F8">
      <w:pPr>
        <w:rPr>
          <w:rFonts w:ascii="Arial" w:hAnsi="Arial" w:cs="Arial"/>
        </w:rPr>
      </w:pPr>
      <w:r>
        <w:rPr>
          <w:rFonts w:ascii="Arial" w:hAnsi="Arial" w:cs="Arial"/>
        </w:rPr>
        <w:t xml:space="preserve">Binnen de maatschappelijke omgeving waarin de organisatie opereert, zijn er diverse initiatieven die tot doel hebben de leefbaarheid van de omgeving te verbeteren. </w:t>
      </w:r>
    </w:p>
    <w:p w:rsidR="00CD285F" w:rsidRDefault="00CD285F">
      <w:pPr>
        <w:rPr>
          <w:rFonts w:ascii="Arial" w:hAnsi="Arial" w:cs="Arial"/>
        </w:rPr>
      </w:pPr>
    </w:p>
    <w:p w:rsidR="00452978" w:rsidRDefault="00CD285F">
      <w:pPr>
        <w:rPr>
          <w:rFonts w:ascii="Arial" w:hAnsi="Arial" w:cs="Arial"/>
        </w:rPr>
      </w:pPr>
      <w:r>
        <w:rPr>
          <w:rFonts w:ascii="Arial" w:hAnsi="Arial" w:cs="Arial"/>
        </w:rPr>
        <w:lastRenderedPageBreak/>
        <w:t>De Roos Groep</w:t>
      </w:r>
      <w:r w:rsidR="00A442F8">
        <w:rPr>
          <w:rFonts w:ascii="Arial" w:hAnsi="Arial" w:cs="Arial"/>
        </w:rPr>
        <w:t xml:space="preserve"> en haar werkmaatschappijen participeren in die initiatieven en zorgt door middel van inzet van haar kennis op het gebied van </w:t>
      </w:r>
      <w:r w:rsidR="00452978">
        <w:rPr>
          <w:rFonts w:ascii="Arial" w:hAnsi="Arial" w:cs="Arial"/>
        </w:rPr>
        <w:t>GWW en betonverhardingen , zoals bij het RAMAC initiatief</w:t>
      </w:r>
      <w:r w:rsidR="00A442F8">
        <w:rPr>
          <w:rFonts w:ascii="Arial" w:hAnsi="Arial" w:cs="Arial"/>
        </w:rPr>
        <w:t xml:space="preserve"> </w:t>
      </w:r>
      <w:r w:rsidR="00010AF6">
        <w:rPr>
          <w:rFonts w:ascii="Arial" w:hAnsi="Arial" w:cs="Arial"/>
        </w:rPr>
        <w:t>en via het sectorinitiatief voor de betoninfra.</w:t>
      </w:r>
      <w:r w:rsidR="00A442F8">
        <w:rPr>
          <w:rFonts w:ascii="Arial" w:hAnsi="Arial" w:cs="Arial"/>
        </w:rPr>
        <w:t xml:space="preserve"> </w:t>
      </w:r>
    </w:p>
    <w:p w:rsidR="00ED2FA7" w:rsidRDefault="00ED2FA7">
      <w:pPr>
        <w:rPr>
          <w:rFonts w:ascii="Arial" w:hAnsi="Arial" w:cs="Arial"/>
        </w:rPr>
      </w:pPr>
      <w:r>
        <w:rPr>
          <w:rFonts w:ascii="Arial" w:hAnsi="Arial" w:cs="Arial"/>
        </w:rPr>
        <w:t>Daarnaast zijn er nog meer initiatieven waaraan wordt deelgenomen.</w:t>
      </w:r>
    </w:p>
    <w:p w:rsidR="00A442F8" w:rsidRDefault="00A442F8">
      <w:pPr>
        <w:rPr>
          <w:rFonts w:ascii="Arial" w:hAnsi="Arial" w:cs="Arial"/>
        </w:rPr>
      </w:pPr>
      <w:r>
        <w:rPr>
          <w:rFonts w:ascii="Arial" w:hAnsi="Arial" w:cs="Arial"/>
        </w:rPr>
        <w:t>Zij communiceert in deze werkgroepen tevens haar eigen resultaten en geeft aan hoe zij beoogt de gestelde doelstellingen te realiseren.</w:t>
      </w:r>
    </w:p>
    <w:p w:rsidR="00A442F8" w:rsidRDefault="00A442F8">
      <w:pPr>
        <w:rPr>
          <w:rFonts w:ascii="Arial" w:hAnsi="Arial" w:cs="Arial"/>
        </w:rPr>
      </w:pPr>
    </w:p>
    <w:p w:rsidR="00A442F8" w:rsidRDefault="00A442F8" w:rsidP="00010AF6">
      <w:pPr>
        <w:ind w:left="0" w:firstLine="567"/>
        <w:rPr>
          <w:rFonts w:ascii="Arial" w:hAnsi="Arial" w:cs="Arial"/>
        </w:rPr>
      </w:pPr>
      <w:r>
        <w:rPr>
          <w:rFonts w:ascii="Arial" w:hAnsi="Arial" w:cs="Arial"/>
        </w:rPr>
        <w:t xml:space="preserve">Daarnaast is </w:t>
      </w:r>
      <w:r w:rsidR="00010AF6">
        <w:rPr>
          <w:rFonts w:ascii="Arial" w:hAnsi="Arial" w:cs="Arial"/>
        </w:rPr>
        <w:t xml:space="preserve">en blijft </w:t>
      </w:r>
      <w:r>
        <w:rPr>
          <w:rFonts w:ascii="Arial" w:hAnsi="Arial" w:cs="Arial"/>
        </w:rPr>
        <w:t xml:space="preserve">zij zoekende naar meer </w:t>
      </w:r>
      <w:r w:rsidR="00010AF6">
        <w:rPr>
          <w:rFonts w:ascii="Arial" w:hAnsi="Arial" w:cs="Arial"/>
        </w:rPr>
        <w:t xml:space="preserve">mogelijke </w:t>
      </w:r>
      <w:r>
        <w:rPr>
          <w:rFonts w:ascii="Arial" w:hAnsi="Arial" w:cs="Arial"/>
        </w:rPr>
        <w:t>aansluitende initiatieven.</w:t>
      </w:r>
    </w:p>
    <w:p w:rsidR="00A442F8" w:rsidRDefault="00A442F8">
      <w:pPr>
        <w:rPr>
          <w:rFonts w:ascii="Arial" w:hAnsi="Arial" w:cs="Arial"/>
        </w:rPr>
      </w:pPr>
    </w:p>
    <w:p w:rsidR="00A442F8" w:rsidRDefault="00A442F8">
      <w:pPr>
        <w:ind w:left="0"/>
        <w:rPr>
          <w:rFonts w:ascii="Arial" w:hAnsi="Arial" w:cs="Arial"/>
          <w:b/>
          <w:bCs/>
          <w:sz w:val="32"/>
          <w:szCs w:val="32"/>
        </w:rPr>
      </w:pPr>
      <w:bookmarkStart w:id="17" w:name="_Toc434583521"/>
    </w:p>
    <w:p w:rsidR="00A442F8" w:rsidRDefault="00A442F8">
      <w:pPr>
        <w:pStyle w:val="Kop1"/>
        <w:rPr>
          <w:rFonts w:ascii="Arial" w:hAnsi="Arial" w:cs="Arial"/>
        </w:rPr>
      </w:pPr>
      <w:bookmarkStart w:id="18" w:name="_Toc478475685"/>
      <w:bookmarkEnd w:id="17"/>
      <w:r>
        <w:rPr>
          <w:rFonts w:ascii="Arial" w:hAnsi="Arial" w:cs="Arial"/>
        </w:rPr>
        <w:t>Uitvoering – stuurcyclus communicatie</w:t>
      </w:r>
      <w:bookmarkEnd w:id="18"/>
    </w:p>
    <w:p w:rsidR="00A442F8" w:rsidRDefault="00A442F8">
      <w:pPr>
        <w:rPr>
          <w:rFonts w:ascii="Arial" w:hAnsi="Arial" w:cs="Arial"/>
        </w:rPr>
      </w:pPr>
      <w:r>
        <w:rPr>
          <w:rFonts w:ascii="Arial" w:hAnsi="Arial" w:cs="Arial"/>
        </w:rPr>
        <w:t xml:space="preserve">Om te waarborgen dat de communicatie m.b.t. CO2-beleid van het bedrijf hun doel(en) bereiken is een efficiënte stuurcyclus noodzakelijk. Hieronder zijn de stappen omschreven die bij </w:t>
      </w:r>
      <w:r w:rsidR="00CD285F">
        <w:rPr>
          <w:rFonts w:ascii="Arial" w:hAnsi="Arial" w:cs="Arial"/>
        </w:rPr>
        <w:t>de Roos Groep</w:t>
      </w:r>
      <w:r>
        <w:rPr>
          <w:rFonts w:ascii="Arial" w:hAnsi="Arial" w:cs="Arial"/>
        </w:rPr>
        <w:t xml:space="preserve"> en haar werkmaatschappijen gevolgd worden om dit te realiseren. De stappen zijn gebaseerd op de </w:t>
      </w:r>
      <w:r w:rsidRPr="00CD285F">
        <w:rPr>
          <w:rFonts w:ascii="Arial" w:hAnsi="Arial" w:cs="Arial"/>
        </w:rPr>
        <w:t>Deming cyclus: Plan-Do-Check-Act. Deze stuurcyclus is geïmplementeerd en geborgd middels procedure C.</w:t>
      </w:r>
      <w:r w:rsidR="00CD285F" w:rsidRPr="00CD285F">
        <w:rPr>
          <w:rFonts w:ascii="Arial" w:hAnsi="Arial" w:cs="Arial"/>
        </w:rPr>
        <w:t>08.01</w:t>
      </w:r>
      <w:r w:rsidRPr="00CD285F">
        <w:rPr>
          <w:rFonts w:ascii="Arial" w:hAnsi="Arial" w:cs="Arial"/>
        </w:rPr>
        <w:t xml:space="preserve"> van </w:t>
      </w:r>
      <w:r>
        <w:rPr>
          <w:rFonts w:ascii="Arial" w:hAnsi="Arial" w:cs="Arial"/>
        </w:rPr>
        <w:t>ons handboek van het managementsysteem.</w:t>
      </w:r>
    </w:p>
    <w:p w:rsidR="00A442F8" w:rsidRDefault="00A442F8">
      <w:pPr>
        <w:rPr>
          <w:rFonts w:ascii="Arial" w:hAnsi="Arial" w:cs="Arial"/>
        </w:rPr>
      </w:pPr>
    </w:p>
    <w:p w:rsidR="00A442F8" w:rsidRDefault="00A442F8">
      <w:pPr>
        <w:rPr>
          <w:rFonts w:ascii="Arial" w:hAnsi="Arial" w:cs="Arial"/>
        </w:rPr>
      </w:pPr>
      <w:r>
        <w:rPr>
          <w:rFonts w:ascii="Arial" w:hAnsi="Arial" w:cs="Arial"/>
        </w:rPr>
        <w:t xml:space="preserve">Verantwoordelijk voor de algehele communicatie </w:t>
      </w:r>
      <w:r w:rsidR="00C376B6">
        <w:rPr>
          <w:rFonts w:ascii="Arial" w:hAnsi="Arial" w:cs="Arial"/>
        </w:rPr>
        <w:t>is de directie en de CO2-functionaris</w:t>
      </w:r>
      <w:r>
        <w:rPr>
          <w:rFonts w:ascii="Arial" w:hAnsi="Arial" w:cs="Arial"/>
        </w:rPr>
        <w:t>.</w:t>
      </w:r>
    </w:p>
    <w:p w:rsidR="00A442F8" w:rsidRDefault="00A442F8">
      <w:pPr>
        <w:rPr>
          <w:rFonts w:ascii="Arial" w:hAnsi="Arial" w:cs="Arial"/>
        </w:rPr>
      </w:pPr>
    </w:p>
    <w:p w:rsidR="00A442F8" w:rsidRDefault="002F7010">
      <w:pPr>
        <w:rPr>
          <w:rFonts w:ascii="Arial" w:hAnsi="Arial" w:cs="Arial"/>
        </w:rPr>
      </w:pPr>
      <w:r>
        <w:rPr>
          <w:rFonts w:ascii="Times New Roman" w:hAnsi="Times New Roman" w:cs="Times New Roman"/>
          <w:noProof/>
          <w:sz w:val="24"/>
          <w:szCs w:val="24"/>
        </w:rPr>
        <w:drawing>
          <wp:inline distT="0" distB="0" distL="0" distR="0" wp14:anchorId="63C41F6D" wp14:editId="75F68265">
            <wp:extent cx="2711450" cy="1477645"/>
            <wp:effectExtent l="0" t="0" r="0" b="8255"/>
            <wp:docPr id="4" name="Afbeelding 7" descr="deming-cirk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deming-cirke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1450" cy="1477645"/>
                    </a:xfrm>
                    <a:prstGeom prst="rect">
                      <a:avLst/>
                    </a:prstGeom>
                    <a:noFill/>
                    <a:ln>
                      <a:noFill/>
                    </a:ln>
                  </pic:spPr>
                </pic:pic>
              </a:graphicData>
            </a:graphic>
          </wp:inline>
        </w:drawing>
      </w:r>
    </w:p>
    <w:p w:rsidR="00A442F8" w:rsidRDefault="00A442F8">
      <w:pPr>
        <w:rPr>
          <w:rFonts w:ascii="Arial" w:hAnsi="Arial" w:cs="Arial"/>
        </w:rPr>
      </w:pPr>
      <w:r>
        <w:rPr>
          <w:rFonts w:ascii="Arial" w:hAnsi="Arial" w:cs="Arial"/>
        </w:rPr>
        <w:t xml:space="preserve"> </w:t>
      </w:r>
      <w:r>
        <w:rPr>
          <w:rFonts w:ascii="Arial" w:hAnsi="Arial" w:cs="Arial"/>
          <w:i/>
          <w:iCs/>
          <w:sz w:val="18"/>
          <w:szCs w:val="18"/>
        </w:rPr>
        <w:t xml:space="preserve">Voor het bedrijf en de projecten waar CO2-gunnings voordeel op is verkregen. Plannen – communiceren – terugkoppelen – corrigeren/aanpassen. Terugkoppeling o.a. aan medewerkers en overige belanghebbenden. </w:t>
      </w:r>
    </w:p>
    <w:p w:rsidR="00A442F8" w:rsidRDefault="00A442F8">
      <w:pPr>
        <w:pStyle w:val="Kop2"/>
        <w:rPr>
          <w:rFonts w:ascii="Arial" w:hAnsi="Arial" w:cs="Arial"/>
        </w:rPr>
      </w:pPr>
      <w:bookmarkStart w:id="19" w:name="_Toc478475686"/>
      <w:r>
        <w:rPr>
          <w:rFonts w:ascii="Arial" w:hAnsi="Arial" w:cs="Arial"/>
        </w:rPr>
        <w:t>Planning en evaluatie van de communicatie (Plan)</w:t>
      </w:r>
      <w:bookmarkEnd w:id="19"/>
    </w:p>
    <w:p w:rsidR="00A442F8" w:rsidRDefault="00A442F8">
      <w:pPr>
        <w:rPr>
          <w:rFonts w:ascii="Arial" w:hAnsi="Arial" w:cs="Arial"/>
        </w:rPr>
      </w:pPr>
    </w:p>
    <w:p w:rsidR="00A442F8" w:rsidRDefault="00A442F8">
      <w:pPr>
        <w:rPr>
          <w:rFonts w:ascii="Arial" w:hAnsi="Arial" w:cs="Arial"/>
        </w:rPr>
      </w:pPr>
      <w:r>
        <w:rPr>
          <w:rFonts w:ascii="Arial" w:hAnsi="Arial" w:cs="Arial"/>
        </w:rPr>
        <w:t xml:space="preserve">Jaarlijks wordt in </w:t>
      </w:r>
      <w:r w:rsidR="00CD285F">
        <w:rPr>
          <w:rFonts w:ascii="Arial" w:hAnsi="Arial" w:cs="Arial"/>
        </w:rPr>
        <w:t>directiebeoordeling</w:t>
      </w:r>
      <w:r>
        <w:rPr>
          <w:rFonts w:ascii="Arial" w:hAnsi="Arial" w:cs="Arial"/>
        </w:rPr>
        <w:t xml:space="preserve"> het volgende besproken ten aanzien van de communicatie:</w:t>
      </w:r>
    </w:p>
    <w:p w:rsidR="00A442F8" w:rsidRDefault="00A442F8">
      <w:pPr>
        <w:pStyle w:val="Lijstalinea"/>
        <w:rPr>
          <w:rFonts w:ascii="Arial" w:hAnsi="Arial" w:cs="Arial"/>
        </w:rPr>
      </w:pPr>
      <w:r>
        <w:rPr>
          <w:rFonts w:ascii="Arial" w:hAnsi="Arial" w:cs="Arial"/>
        </w:rPr>
        <w:t>De externe belanghebbenden en doelgroepen worden (opnieuw) bepaald.</w:t>
      </w:r>
    </w:p>
    <w:p w:rsidR="00A442F8" w:rsidRDefault="00A442F8">
      <w:pPr>
        <w:pStyle w:val="Lijstalinea"/>
        <w:rPr>
          <w:rFonts w:ascii="Arial" w:hAnsi="Arial" w:cs="Arial"/>
        </w:rPr>
      </w:pPr>
      <w:r>
        <w:rPr>
          <w:rFonts w:ascii="Arial" w:hAnsi="Arial" w:cs="Arial"/>
        </w:rPr>
        <w:t>Eventuele terugkoppelingen en communicaties aan het bedrijf van belanghebbenden (intern en extern).</w:t>
      </w:r>
    </w:p>
    <w:p w:rsidR="00A442F8" w:rsidRDefault="00A442F8">
      <w:pPr>
        <w:pStyle w:val="Lijstalinea"/>
        <w:rPr>
          <w:rFonts w:ascii="Arial" w:hAnsi="Arial" w:cs="Arial"/>
        </w:rPr>
      </w:pPr>
      <w:r>
        <w:rPr>
          <w:rFonts w:ascii="Arial" w:hAnsi="Arial" w:cs="Arial"/>
        </w:rPr>
        <w:t>De frequentie van het communiceren.</w:t>
      </w:r>
    </w:p>
    <w:p w:rsidR="00A442F8" w:rsidRDefault="00A442F8">
      <w:pPr>
        <w:pStyle w:val="Lijstalinea"/>
        <w:rPr>
          <w:rFonts w:ascii="Arial" w:hAnsi="Arial" w:cs="Arial"/>
        </w:rPr>
      </w:pPr>
      <w:r>
        <w:rPr>
          <w:rFonts w:ascii="Arial" w:hAnsi="Arial" w:cs="Arial"/>
        </w:rPr>
        <w:t>De actualiteit c.q. geschiktheid van de gebruikte media voor communicatie.</w:t>
      </w:r>
    </w:p>
    <w:p w:rsidR="00A442F8" w:rsidRDefault="00A442F8">
      <w:pPr>
        <w:pStyle w:val="Lijstalinea"/>
        <w:rPr>
          <w:rFonts w:ascii="Arial" w:hAnsi="Arial" w:cs="Arial"/>
        </w:rPr>
      </w:pPr>
      <w:r>
        <w:rPr>
          <w:rFonts w:ascii="Arial" w:hAnsi="Arial" w:cs="Arial"/>
        </w:rPr>
        <w:t>Eventuele wijzigingen van de eisen in de CO2-prestatieldder m.b.t. communicatie.</w:t>
      </w:r>
    </w:p>
    <w:p w:rsidR="00A442F8" w:rsidRDefault="00A442F8">
      <w:pPr>
        <w:rPr>
          <w:rFonts w:ascii="Arial" w:hAnsi="Arial" w:cs="Arial"/>
        </w:rPr>
      </w:pPr>
    </w:p>
    <w:p w:rsidR="00CD285F" w:rsidRDefault="00A442F8">
      <w:pPr>
        <w:rPr>
          <w:rFonts w:ascii="Arial" w:hAnsi="Arial" w:cs="Arial"/>
        </w:rPr>
      </w:pPr>
      <w:r>
        <w:rPr>
          <w:rFonts w:ascii="Arial" w:hAnsi="Arial" w:cs="Arial"/>
        </w:rPr>
        <w:t>De COF</w:t>
      </w:r>
      <w:r w:rsidR="00F73C35">
        <w:rPr>
          <w:rFonts w:ascii="Arial" w:hAnsi="Arial" w:cs="Arial"/>
        </w:rPr>
        <w:t xml:space="preserve"> met de externe adviseur leveren</w:t>
      </w:r>
      <w:r>
        <w:rPr>
          <w:rFonts w:ascii="Arial" w:hAnsi="Arial" w:cs="Arial"/>
        </w:rPr>
        <w:t xml:space="preserve"> de benodigde informatie aan voor </w:t>
      </w:r>
      <w:r w:rsidR="00CD285F">
        <w:rPr>
          <w:rFonts w:ascii="Arial" w:hAnsi="Arial" w:cs="Arial"/>
        </w:rPr>
        <w:t>de directiebeoordeling</w:t>
      </w:r>
      <w:r>
        <w:rPr>
          <w:rFonts w:ascii="Arial" w:hAnsi="Arial" w:cs="Arial"/>
        </w:rPr>
        <w:t xml:space="preserve"> m.b.t. het bovenstaande. </w:t>
      </w:r>
    </w:p>
    <w:p w:rsidR="00CD285F" w:rsidRDefault="00CD285F">
      <w:pPr>
        <w:rPr>
          <w:rFonts w:ascii="Arial" w:hAnsi="Arial" w:cs="Arial"/>
        </w:rPr>
      </w:pPr>
    </w:p>
    <w:p w:rsidR="00A442F8" w:rsidRDefault="00A442F8">
      <w:pPr>
        <w:rPr>
          <w:rFonts w:ascii="Arial" w:hAnsi="Arial" w:cs="Arial"/>
          <w:u w:val="single"/>
        </w:rPr>
      </w:pPr>
      <w:r>
        <w:rPr>
          <w:rFonts w:ascii="Arial" w:hAnsi="Arial" w:cs="Arial"/>
        </w:rPr>
        <w:t xml:space="preserve">De bevindingen n.a.v. </w:t>
      </w:r>
      <w:r w:rsidR="00CD285F">
        <w:rPr>
          <w:rFonts w:ascii="Arial" w:hAnsi="Arial" w:cs="Arial"/>
        </w:rPr>
        <w:t xml:space="preserve">de directiebeoordeling </w:t>
      </w:r>
      <w:r>
        <w:rPr>
          <w:rFonts w:ascii="Arial" w:hAnsi="Arial" w:cs="Arial"/>
        </w:rPr>
        <w:t>worden vastgelegd in de directiebeoordeling en in de notulen van het MT-overleg. Naar aanleiding van de beoordeling kan de inhoud van het communicatieplan gewijzigd word.</w:t>
      </w:r>
      <w:bookmarkStart w:id="20" w:name="_Toc434583523"/>
    </w:p>
    <w:bookmarkEnd w:id="20"/>
    <w:p w:rsidR="00A442F8" w:rsidRDefault="00A442F8">
      <w:pPr>
        <w:ind w:left="0"/>
        <w:rPr>
          <w:rFonts w:ascii="Arial" w:hAnsi="Arial" w:cs="Arial"/>
          <w:b/>
          <w:bCs/>
          <w:sz w:val="28"/>
          <w:szCs w:val="28"/>
        </w:rPr>
      </w:pPr>
    </w:p>
    <w:p w:rsidR="00A442F8" w:rsidRDefault="00A442F8">
      <w:pPr>
        <w:pStyle w:val="Kop2"/>
        <w:rPr>
          <w:rFonts w:ascii="Arial" w:hAnsi="Arial" w:cs="Arial"/>
          <w:sz w:val="24"/>
          <w:szCs w:val="24"/>
        </w:rPr>
      </w:pPr>
      <w:bookmarkStart w:id="21" w:name="_Toc478475687"/>
      <w:r>
        <w:rPr>
          <w:rFonts w:ascii="Arial" w:hAnsi="Arial" w:cs="Arial"/>
        </w:rPr>
        <w:lastRenderedPageBreak/>
        <w:t>Uitvoering van de communicatie</w:t>
      </w:r>
      <w:bookmarkEnd w:id="21"/>
    </w:p>
    <w:p w:rsidR="00A442F8" w:rsidRDefault="00A442F8">
      <w:pPr>
        <w:rPr>
          <w:rFonts w:ascii="Arial" w:hAnsi="Arial" w:cs="Arial"/>
        </w:rPr>
      </w:pPr>
      <w:r>
        <w:rPr>
          <w:rFonts w:ascii="Arial" w:hAnsi="Arial" w:cs="Arial"/>
        </w:rPr>
        <w:t>In de onderstaande tabel staat aangegeven wie verantwoordelijk is voor welke communicatie, met welke frequentie de communicatie uitgevoerd moet worden en de inhoud die de communicatie bevat in relatie tot de eisen van de CO</w:t>
      </w:r>
      <w:r>
        <w:rPr>
          <w:rFonts w:ascii="Arial" w:hAnsi="Arial" w:cs="Arial"/>
          <w:vertAlign w:val="subscript"/>
        </w:rPr>
        <w:t>2</w:t>
      </w:r>
      <w:r>
        <w:rPr>
          <w:rFonts w:ascii="Arial" w:hAnsi="Arial" w:cs="Arial"/>
        </w:rPr>
        <w:t xml:space="preserve"> prestatieladder. </w:t>
      </w:r>
    </w:p>
    <w:p w:rsidR="00A442F8" w:rsidRDefault="00A442F8">
      <w:pPr>
        <w:rPr>
          <w:rFonts w:ascii="Arial" w:hAnsi="Arial" w:cs="Arial"/>
          <w:sz w:val="20"/>
          <w:szCs w:val="20"/>
        </w:rPr>
      </w:pPr>
    </w:p>
    <w:tbl>
      <w:tblPr>
        <w:tblW w:w="9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3"/>
        <w:gridCol w:w="1416"/>
        <w:gridCol w:w="1842"/>
        <w:gridCol w:w="714"/>
        <w:gridCol w:w="2696"/>
        <w:gridCol w:w="1134"/>
      </w:tblGrid>
      <w:tr w:rsidR="00A442F8">
        <w:tc>
          <w:tcPr>
            <w:tcW w:w="1513" w:type="dxa"/>
          </w:tcPr>
          <w:p w:rsidR="00A442F8" w:rsidRDefault="00A442F8">
            <w:pPr>
              <w:ind w:left="0"/>
              <w:rPr>
                <w:b/>
                <w:bCs/>
                <w:color w:val="000000"/>
                <w:sz w:val="16"/>
                <w:szCs w:val="16"/>
              </w:rPr>
            </w:pPr>
            <w:r>
              <w:rPr>
                <w:b/>
                <w:bCs/>
                <w:color w:val="000000"/>
                <w:sz w:val="16"/>
                <w:szCs w:val="16"/>
              </w:rPr>
              <w:t>Communicatie</w:t>
            </w:r>
          </w:p>
          <w:p w:rsidR="00A442F8" w:rsidRDefault="00A442F8">
            <w:pPr>
              <w:ind w:left="0"/>
              <w:rPr>
                <w:b/>
                <w:bCs/>
                <w:color w:val="000000"/>
                <w:sz w:val="16"/>
                <w:szCs w:val="16"/>
              </w:rPr>
            </w:pPr>
            <w:r>
              <w:rPr>
                <w:b/>
                <w:bCs/>
                <w:color w:val="000000"/>
                <w:sz w:val="16"/>
                <w:szCs w:val="16"/>
              </w:rPr>
              <w:t>/ activiteit</w:t>
            </w:r>
          </w:p>
        </w:tc>
        <w:tc>
          <w:tcPr>
            <w:tcW w:w="1416" w:type="dxa"/>
          </w:tcPr>
          <w:p w:rsidR="00A442F8" w:rsidRDefault="00A442F8">
            <w:pPr>
              <w:ind w:left="0"/>
              <w:rPr>
                <w:b/>
                <w:bCs/>
                <w:color w:val="000000"/>
                <w:sz w:val="16"/>
                <w:szCs w:val="16"/>
              </w:rPr>
            </w:pPr>
            <w:r>
              <w:rPr>
                <w:b/>
                <w:bCs/>
                <w:color w:val="000000"/>
                <w:sz w:val="16"/>
                <w:szCs w:val="16"/>
              </w:rPr>
              <w:t>Doel</w:t>
            </w:r>
          </w:p>
          <w:p w:rsidR="00A442F8" w:rsidRDefault="00A442F8">
            <w:pPr>
              <w:ind w:left="0"/>
              <w:rPr>
                <w:b/>
                <w:bCs/>
                <w:color w:val="000000"/>
                <w:sz w:val="16"/>
                <w:szCs w:val="16"/>
              </w:rPr>
            </w:pPr>
            <w:r>
              <w:rPr>
                <w:b/>
                <w:bCs/>
                <w:color w:val="000000"/>
                <w:sz w:val="16"/>
                <w:szCs w:val="16"/>
              </w:rPr>
              <w:t>groep(en)</w:t>
            </w:r>
          </w:p>
        </w:tc>
        <w:tc>
          <w:tcPr>
            <w:tcW w:w="1842" w:type="dxa"/>
          </w:tcPr>
          <w:p w:rsidR="00A442F8" w:rsidRDefault="00A442F8">
            <w:pPr>
              <w:ind w:left="0"/>
              <w:rPr>
                <w:b/>
                <w:bCs/>
                <w:color w:val="000000"/>
                <w:sz w:val="16"/>
                <w:szCs w:val="16"/>
              </w:rPr>
            </w:pPr>
            <w:r>
              <w:rPr>
                <w:b/>
                <w:bCs/>
                <w:color w:val="000000"/>
                <w:sz w:val="16"/>
                <w:szCs w:val="16"/>
              </w:rPr>
              <w:t>Frequentie &amp; planning</w:t>
            </w:r>
          </w:p>
        </w:tc>
        <w:tc>
          <w:tcPr>
            <w:tcW w:w="714" w:type="dxa"/>
          </w:tcPr>
          <w:p w:rsidR="00A442F8" w:rsidRDefault="00A442F8">
            <w:pPr>
              <w:ind w:left="0"/>
              <w:rPr>
                <w:b/>
                <w:bCs/>
                <w:color w:val="000000"/>
                <w:sz w:val="16"/>
                <w:szCs w:val="16"/>
              </w:rPr>
            </w:pPr>
            <w:r>
              <w:rPr>
                <w:b/>
                <w:bCs/>
                <w:color w:val="000000"/>
                <w:sz w:val="16"/>
                <w:szCs w:val="16"/>
              </w:rPr>
              <w:t>Eis</w:t>
            </w:r>
          </w:p>
        </w:tc>
        <w:tc>
          <w:tcPr>
            <w:tcW w:w="2696" w:type="dxa"/>
          </w:tcPr>
          <w:p w:rsidR="00A442F8" w:rsidRDefault="00A442F8">
            <w:pPr>
              <w:ind w:left="0"/>
              <w:rPr>
                <w:b/>
                <w:bCs/>
                <w:color w:val="000000"/>
                <w:sz w:val="16"/>
                <w:szCs w:val="16"/>
              </w:rPr>
            </w:pPr>
            <w:r>
              <w:rPr>
                <w:b/>
                <w:bCs/>
                <w:color w:val="000000"/>
                <w:sz w:val="16"/>
                <w:szCs w:val="16"/>
              </w:rPr>
              <w:t>Inhoud van de communicatie</w:t>
            </w:r>
          </w:p>
        </w:tc>
        <w:tc>
          <w:tcPr>
            <w:tcW w:w="1134" w:type="dxa"/>
          </w:tcPr>
          <w:p w:rsidR="00A442F8" w:rsidRDefault="00A442F8">
            <w:pPr>
              <w:ind w:left="0"/>
              <w:rPr>
                <w:b/>
                <w:bCs/>
                <w:color w:val="000000"/>
                <w:sz w:val="16"/>
                <w:szCs w:val="16"/>
              </w:rPr>
            </w:pPr>
            <w:r>
              <w:rPr>
                <w:b/>
                <w:bCs/>
                <w:color w:val="000000"/>
                <w:sz w:val="16"/>
                <w:szCs w:val="16"/>
              </w:rPr>
              <w:t>Verantwoordelijke uitvoering</w:t>
            </w:r>
          </w:p>
        </w:tc>
      </w:tr>
      <w:tr w:rsidR="00A442F8">
        <w:trPr>
          <w:cantSplit/>
        </w:trPr>
        <w:tc>
          <w:tcPr>
            <w:tcW w:w="1513" w:type="dxa"/>
            <w:tcBorders>
              <w:bottom w:val="nil"/>
            </w:tcBorders>
          </w:tcPr>
          <w:p w:rsidR="00A442F8" w:rsidRDefault="00A442F8">
            <w:pPr>
              <w:ind w:left="0"/>
              <w:rPr>
                <w:b/>
                <w:bCs/>
                <w:sz w:val="16"/>
                <w:szCs w:val="16"/>
              </w:rPr>
            </w:pPr>
            <w:r>
              <w:rPr>
                <w:b/>
                <w:bCs/>
                <w:sz w:val="16"/>
                <w:szCs w:val="16"/>
              </w:rPr>
              <w:t>Bedrijfswebsite</w:t>
            </w:r>
          </w:p>
        </w:tc>
        <w:tc>
          <w:tcPr>
            <w:tcW w:w="1416" w:type="dxa"/>
            <w:tcBorders>
              <w:bottom w:val="nil"/>
            </w:tcBorders>
          </w:tcPr>
          <w:p w:rsidR="00A442F8" w:rsidRDefault="00A442F8">
            <w:pPr>
              <w:ind w:left="0"/>
              <w:rPr>
                <w:sz w:val="16"/>
                <w:szCs w:val="16"/>
              </w:rPr>
            </w:pPr>
            <w:r>
              <w:rPr>
                <w:sz w:val="16"/>
                <w:szCs w:val="16"/>
              </w:rPr>
              <w:t>Alle, intern en extern</w:t>
            </w:r>
          </w:p>
        </w:tc>
        <w:tc>
          <w:tcPr>
            <w:tcW w:w="1842" w:type="dxa"/>
            <w:tcBorders>
              <w:bottom w:val="nil"/>
            </w:tcBorders>
          </w:tcPr>
          <w:p w:rsidR="00A442F8" w:rsidRDefault="00A442F8">
            <w:pPr>
              <w:ind w:left="0"/>
              <w:rPr>
                <w:sz w:val="16"/>
                <w:szCs w:val="16"/>
              </w:rPr>
            </w:pPr>
            <w:r>
              <w:rPr>
                <w:sz w:val="16"/>
                <w:szCs w:val="16"/>
              </w:rPr>
              <w:t xml:space="preserve">1x per half jaar </w:t>
            </w:r>
          </w:p>
        </w:tc>
        <w:tc>
          <w:tcPr>
            <w:tcW w:w="714" w:type="dxa"/>
            <w:tcBorders>
              <w:bottom w:val="nil"/>
            </w:tcBorders>
          </w:tcPr>
          <w:p w:rsidR="00A442F8" w:rsidRDefault="00A442F8">
            <w:pPr>
              <w:ind w:left="0"/>
              <w:rPr>
                <w:sz w:val="16"/>
                <w:szCs w:val="16"/>
              </w:rPr>
            </w:pPr>
            <w:r>
              <w:rPr>
                <w:sz w:val="16"/>
                <w:szCs w:val="16"/>
              </w:rPr>
              <w:t>3.B.1</w:t>
            </w:r>
          </w:p>
        </w:tc>
        <w:tc>
          <w:tcPr>
            <w:tcW w:w="2696" w:type="dxa"/>
            <w:vMerge w:val="restart"/>
            <w:tcBorders>
              <w:bottom w:val="nil"/>
            </w:tcBorders>
          </w:tcPr>
          <w:p w:rsidR="00A442F8" w:rsidRDefault="00A442F8">
            <w:pPr>
              <w:ind w:left="0"/>
              <w:rPr>
                <w:sz w:val="16"/>
                <w:szCs w:val="16"/>
              </w:rPr>
            </w:pPr>
            <w:r>
              <w:rPr>
                <w:sz w:val="16"/>
                <w:szCs w:val="16"/>
              </w:rPr>
              <w:t>De CO</w:t>
            </w:r>
            <w:r>
              <w:rPr>
                <w:sz w:val="16"/>
                <w:szCs w:val="16"/>
                <w:vertAlign w:val="subscript"/>
              </w:rPr>
              <w:t>2</w:t>
            </w:r>
            <w:r>
              <w:rPr>
                <w:sz w:val="16"/>
                <w:szCs w:val="16"/>
              </w:rPr>
              <w:t xml:space="preserve"> footprint scope 1 &amp; 2, de kwantitatieve reductie doelstellingen en plan van aanpak voor scope 1 &amp; 2  </w:t>
            </w:r>
          </w:p>
          <w:p w:rsidR="00A442F8" w:rsidRDefault="00A442F8">
            <w:pPr>
              <w:ind w:left="0"/>
              <w:rPr>
                <w:sz w:val="16"/>
                <w:szCs w:val="16"/>
              </w:rPr>
            </w:pPr>
            <w:r>
              <w:rPr>
                <w:sz w:val="16"/>
                <w:szCs w:val="16"/>
              </w:rPr>
              <w:t>(het Energie management actieplan).</w:t>
            </w:r>
          </w:p>
          <w:p w:rsidR="00A442F8" w:rsidRDefault="00A442F8">
            <w:pPr>
              <w:ind w:left="0"/>
              <w:rPr>
                <w:sz w:val="16"/>
                <w:szCs w:val="16"/>
              </w:rPr>
            </w:pPr>
          </w:p>
        </w:tc>
        <w:tc>
          <w:tcPr>
            <w:tcW w:w="1134" w:type="dxa"/>
            <w:tcBorders>
              <w:bottom w:val="nil"/>
            </w:tcBorders>
          </w:tcPr>
          <w:p w:rsidR="00A442F8" w:rsidRDefault="00A442F8">
            <w:pPr>
              <w:ind w:left="0"/>
              <w:rPr>
                <w:sz w:val="16"/>
                <w:szCs w:val="16"/>
              </w:rPr>
            </w:pPr>
            <w:r>
              <w:rPr>
                <w:sz w:val="16"/>
                <w:szCs w:val="16"/>
              </w:rPr>
              <w:t>COF</w:t>
            </w:r>
            <w:r w:rsidR="00406220">
              <w:rPr>
                <w:sz w:val="16"/>
                <w:szCs w:val="16"/>
              </w:rPr>
              <w:t xml:space="preserve"> en externe adviseur</w:t>
            </w:r>
          </w:p>
        </w:tc>
      </w:tr>
      <w:tr w:rsidR="00A442F8">
        <w:trPr>
          <w:cantSplit/>
        </w:trPr>
        <w:tc>
          <w:tcPr>
            <w:tcW w:w="1513" w:type="dxa"/>
            <w:tcBorders>
              <w:top w:val="nil"/>
              <w:bottom w:val="nil"/>
            </w:tcBorders>
          </w:tcPr>
          <w:p w:rsidR="00A442F8" w:rsidRDefault="00A442F8">
            <w:pPr>
              <w:ind w:left="0"/>
              <w:rPr>
                <w:rFonts w:ascii="Times New Roman" w:hAnsi="Times New Roman" w:cs="Times New Roman"/>
                <w:b/>
                <w:bCs/>
                <w:sz w:val="16"/>
                <w:szCs w:val="16"/>
              </w:rPr>
            </w:pPr>
          </w:p>
        </w:tc>
        <w:tc>
          <w:tcPr>
            <w:tcW w:w="1416" w:type="dxa"/>
            <w:tcBorders>
              <w:top w:val="nil"/>
              <w:bottom w:val="nil"/>
            </w:tcBorders>
          </w:tcPr>
          <w:p w:rsidR="00A442F8" w:rsidRDefault="00A442F8">
            <w:pPr>
              <w:ind w:left="0"/>
              <w:rPr>
                <w:rFonts w:ascii="Times New Roman" w:hAnsi="Times New Roman" w:cs="Times New Roman"/>
                <w:sz w:val="16"/>
                <w:szCs w:val="16"/>
              </w:rPr>
            </w:pPr>
          </w:p>
        </w:tc>
        <w:tc>
          <w:tcPr>
            <w:tcW w:w="1842" w:type="dxa"/>
            <w:tcBorders>
              <w:top w:val="nil"/>
              <w:bottom w:val="nil"/>
            </w:tcBorders>
          </w:tcPr>
          <w:p w:rsidR="00A442F8" w:rsidRDefault="00A442F8">
            <w:pPr>
              <w:ind w:left="0"/>
              <w:rPr>
                <w:sz w:val="16"/>
                <w:szCs w:val="16"/>
              </w:rPr>
            </w:pPr>
            <w:r>
              <w:rPr>
                <w:sz w:val="16"/>
                <w:szCs w:val="16"/>
              </w:rPr>
              <w:t>actualiseren van de informatie</w:t>
            </w:r>
          </w:p>
        </w:tc>
        <w:tc>
          <w:tcPr>
            <w:tcW w:w="714" w:type="dxa"/>
            <w:tcBorders>
              <w:top w:val="nil"/>
              <w:bottom w:val="nil"/>
            </w:tcBorders>
          </w:tcPr>
          <w:p w:rsidR="00A442F8" w:rsidRDefault="00A442F8">
            <w:pPr>
              <w:ind w:left="0"/>
              <w:rPr>
                <w:sz w:val="16"/>
                <w:szCs w:val="16"/>
              </w:rPr>
            </w:pPr>
            <w:r>
              <w:rPr>
                <w:sz w:val="16"/>
                <w:szCs w:val="16"/>
              </w:rPr>
              <w:t>3.C.1</w:t>
            </w:r>
          </w:p>
        </w:tc>
        <w:tc>
          <w:tcPr>
            <w:tcW w:w="2696" w:type="dxa"/>
            <w:vMerge/>
            <w:tcBorders>
              <w:top w:val="nil"/>
              <w:bottom w:val="nil"/>
            </w:tcBorders>
          </w:tcPr>
          <w:p w:rsidR="00A442F8" w:rsidRDefault="00A442F8">
            <w:pPr>
              <w:ind w:left="0"/>
              <w:rPr>
                <w:sz w:val="16"/>
                <w:szCs w:val="16"/>
              </w:rPr>
            </w:pPr>
          </w:p>
        </w:tc>
        <w:tc>
          <w:tcPr>
            <w:tcW w:w="1134" w:type="dxa"/>
            <w:tcBorders>
              <w:top w:val="nil"/>
              <w:bottom w:val="nil"/>
            </w:tcBorders>
          </w:tcPr>
          <w:p w:rsidR="00A442F8" w:rsidRDefault="00A442F8">
            <w:pPr>
              <w:ind w:left="0"/>
              <w:rPr>
                <w:sz w:val="16"/>
                <w:szCs w:val="16"/>
              </w:rPr>
            </w:pPr>
          </w:p>
        </w:tc>
      </w:tr>
      <w:tr w:rsidR="00A442F8">
        <w:tc>
          <w:tcPr>
            <w:tcW w:w="1513" w:type="dxa"/>
            <w:tcBorders>
              <w:top w:val="nil"/>
            </w:tcBorders>
          </w:tcPr>
          <w:p w:rsidR="00A442F8" w:rsidRDefault="00A442F8">
            <w:pPr>
              <w:ind w:left="0"/>
              <w:rPr>
                <w:rFonts w:ascii="Times New Roman" w:hAnsi="Times New Roman" w:cs="Times New Roman"/>
                <w:b/>
                <w:bCs/>
                <w:sz w:val="16"/>
                <w:szCs w:val="16"/>
              </w:rPr>
            </w:pPr>
          </w:p>
        </w:tc>
        <w:tc>
          <w:tcPr>
            <w:tcW w:w="1416" w:type="dxa"/>
            <w:tcBorders>
              <w:top w:val="nil"/>
            </w:tcBorders>
          </w:tcPr>
          <w:p w:rsidR="00A442F8" w:rsidRDefault="00A442F8">
            <w:pPr>
              <w:ind w:left="0"/>
              <w:rPr>
                <w:rFonts w:ascii="Times New Roman" w:hAnsi="Times New Roman" w:cs="Times New Roman"/>
                <w:sz w:val="16"/>
                <w:szCs w:val="16"/>
              </w:rPr>
            </w:pPr>
          </w:p>
        </w:tc>
        <w:tc>
          <w:tcPr>
            <w:tcW w:w="1842" w:type="dxa"/>
            <w:tcBorders>
              <w:top w:val="nil"/>
            </w:tcBorders>
          </w:tcPr>
          <w:p w:rsidR="00A442F8" w:rsidRDefault="00A442F8">
            <w:pPr>
              <w:ind w:left="0"/>
              <w:rPr>
                <w:sz w:val="16"/>
                <w:szCs w:val="16"/>
              </w:rPr>
            </w:pPr>
            <w:r>
              <w:rPr>
                <w:sz w:val="16"/>
                <w:szCs w:val="16"/>
              </w:rPr>
              <w:t>April  en oktober</w:t>
            </w:r>
          </w:p>
        </w:tc>
        <w:tc>
          <w:tcPr>
            <w:tcW w:w="714" w:type="dxa"/>
            <w:tcBorders>
              <w:top w:val="nil"/>
            </w:tcBorders>
          </w:tcPr>
          <w:p w:rsidR="00A442F8" w:rsidRDefault="00A442F8">
            <w:pPr>
              <w:ind w:left="0"/>
              <w:rPr>
                <w:sz w:val="16"/>
                <w:szCs w:val="16"/>
              </w:rPr>
            </w:pPr>
            <w:r>
              <w:rPr>
                <w:sz w:val="16"/>
                <w:szCs w:val="16"/>
              </w:rPr>
              <w:t>3.D.1</w:t>
            </w:r>
          </w:p>
          <w:p w:rsidR="00A442F8" w:rsidRDefault="00A442F8">
            <w:pPr>
              <w:ind w:left="0"/>
              <w:rPr>
                <w:sz w:val="16"/>
                <w:szCs w:val="16"/>
              </w:rPr>
            </w:pPr>
          </w:p>
        </w:tc>
        <w:tc>
          <w:tcPr>
            <w:tcW w:w="2696" w:type="dxa"/>
            <w:tcBorders>
              <w:top w:val="nil"/>
            </w:tcBorders>
          </w:tcPr>
          <w:p w:rsidR="00A442F8" w:rsidRDefault="00A442F8">
            <w:pPr>
              <w:ind w:left="0"/>
              <w:rPr>
                <w:sz w:val="16"/>
                <w:szCs w:val="16"/>
              </w:rPr>
            </w:pPr>
            <w:r>
              <w:rPr>
                <w:sz w:val="16"/>
                <w:szCs w:val="16"/>
              </w:rPr>
              <w:t>Informatie over de actieve deelname aan een keten of sector initiatief.</w:t>
            </w:r>
          </w:p>
        </w:tc>
        <w:tc>
          <w:tcPr>
            <w:tcW w:w="1134" w:type="dxa"/>
            <w:tcBorders>
              <w:top w:val="nil"/>
            </w:tcBorders>
          </w:tcPr>
          <w:p w:rsidR="00A442F8" w:rsidRDefault="00A442F8">
            <w:pPr>
              <w:ind w:left="0"/>
              <w:rPr>
                <w:sz w:val="16"/>
                <w:szCs w:val="16"/>
              </w:rPr>
            </w:pPr>
          </w:p>
        </w:tc>
      </w:tr>
      <w:tr w:rsidR="00A442F8">
        <w:tc>
          <w:tcPr>
            <w:tcW w:w="1513" w:type="dxa"/>
            <w:tcBorders>
              <w:bottom w:val="nil"/>
            </w:tcBorders>
          </w:tcPr>
          <w:p w:rsidR="00A442F8" w:rsidRDefault="00A442F8">
            <w:pPr>
              <w:ind w:left="0"/>
              <w:rPr>
                <w:b/>
                <w:bCs/>
                <w:sz w:val="16"/>
                <w:szCs w:val="16"/>
              </w:rPr>
            </w:pPr>
            <w:r>
              <w:rPr>
                <w:b/>
                <w:bCs/>
                <w:sz w:val="16"/>
                <w:szCs w:val="16"/>
              </w:rPr>
              <w:t>Website SKAO</w:t>
            </w:r>
          </w:p>
        </w:tc>
        <w:tc>
          <w:tcPr>
            <w:tcW w:w="1416" w:type="dxa"/>
            <w:tcBorders>
              <w:bottom w:val="nil"/>
            </w:tcBorders>
          </w:tcPr>
          <w:p w:rsidR="00A442F8" w:rsidRDefault="00A442F8">
            <w:pPr>
              <w:ind w:left="0"/>
              <w:rPr>
                <w:sz w:val="16"/>
                <w:szCs w:val="16"/>
              </w:rPr>
            </w:pPr>
            <w:r>
              <w:rPr>
                <w:sz w:val="16"/>
                <w:szCs w:val="16"/>
              </w:rPr>
              <w:t>Alle, intern en extern</w:t>
            </w:r>
          </w:p>
        </w:tc>
        <w:tc>
          <w:tcPr>
            <w:tcW w:w="1842" w:type="dxa"/>
            <w:tcBorders>
              <w:bottom w:val="nil"/>
            </w:tcBorders>
          </w:tcPr>
          <w:p w:rsidR="00A442F8" w:rsidRDefault="00A442F8">
            <w:pPr>
              <w:ind w:left="0"/>
              <w:rPr>
                <w:sz w:val="16"/>
                <w:szCs w:val="16"/>
              </w:rPr>
            </w:pPr>
            <w:r>
              <w:rPr>
                <w:sz w:val="16"/>
                <w:szCs w:val="16"/>
              </w:rPr>
              <w:t>1x per jaar april</w:t>
            </w:r>
          </w:p>
        </w:tc>
        <w:tc>
          <w:tcPr>
            <w:tcW w:w="714" w:type="dxa"/>
            <w:tcBorders>
              <w:bottom w:val="nil"/>
            </w:tcBorders>
          </w:tcPr>
          <w:p w:rsidR="00A442F8" w:rsidRDefault="00A442F8">
            <w:pPr>
              <w:ind w:left="0"/>
              <w:rPr>
                <w:sz w:val="16"/>
                <w:szCs w:val="16"/>
              </w:rPr>
            </w:pPr>
            <w:r>
              <w:rPr>
                <w:sz w:val="16"/>
                <w:szCs w:val="16"/>
              </w:rPr>
              <w:t>3.D.1</w:t>
            </w:r>
          </w:p>
        </w:tc>
        <w:tc>
          <w:tcPr>
            <w:tcW w:w="2696" w:type="dxa"/>
            <w:tcBorders>
              <w:bottom w:val="nil"/>
            </w:tcBorders>
          </w:tcPr>
          <w:p w:rsidR="00A442F8" w:rsidRDefault="00A442F8">
            <w:pPr>
              <w:ind w:left="0"/>
              <w:rPr>
                <w:sz w:val="16"/>
                <w:szCs w:val="16"/>
              </w:rPr>
            </w:pPr>
            <w:r>
              <w:rPr>
                <w:sz w:val="16"/>
                <w:szCs w:val="16"/>
              </w:rPr>
              <w:t>Informatie over de actieve deelname aan een keten of sector initiatief.</w:t>
            </w:r>
          </w:p>
        </w:tc>
        <w:tc>
          <w:tcPr>
            <w:tcW w:w="1134" w:type="dxa"/>
            <w:tcBorders>
              <w:bottom w:val="nil"/>
            </w:tcBorders>
          </w:tcPr>
          <w:p w:rsidR="00A442F8" w:rsidRDefault="00A442F8">
            <w:pPr>
              <w:ind w:left="0"/>
              <w:rPr>
                <w:sz w:val="16"/>
                <w:szCs w:val="16"/>
                <w:lang w:val="fr-FR"/>
              </w:rPr>
            </w:pPr>
            <w:r>
              <w:rPr>
                <w:sz w:val="16"/>
                <w:szCs w:val="16"/>
                <w:lang w:val="fr-FR"/>
              </w:rPr>
              <w:t>COF</w:t>
            </w:r>
            <w:r w:rsidR="00406220">
              <w:rPr>
                <w:sz w:val="16"/>
                <w:szCs w:val="16"/>
              </w:rPr>
              <w:t xml:space="preserve"> en externe adviseur</w:t>
            </w:r>
          </w:p>
        </w:tc>
      </w:tr>
      <w:tr w:rsidR="00A442F8">
        <w:tc>
          <w:tcPr>
            <w:tcW w:w="1513" w:type="dxa"/>
            <w:tcBorders>
              <w:top w:val="nil"/>
            </w:tcBorders>
          </w:tcPr>
          <w:p w:rsidR="00A442F8" w:rsidRDefault="00A442F8">
            <w:pPr>
              <w:ind w:left="0"/>
              <w:rPr>
                <w:rFonts w:ascii="Times New Roman" w:hAnsi="Times New Roman" w:cs="Times New Roman"/>
                <w:b/>
                <w:bCs/>
                <w:sz w:val="16"/>
                <w:szCs w:val="16"/>
                <w:lang w:val="fr-FR"/>
              </w:rPr>
            </w:pPr>
          </w:p>
        </w:tc>
        <w:tc>
          <w:tcPr>
            <w:tcW w:w="1416" w:type="dxa"/>
            <w:tcBorders>
              <w:top w:val="nil"/>
            </w:tcBorders>
          </w:tcPr>
          <w:p w:rsidR="00A442F8" w:rsidRDefault="00A442F8">
            <w:pPr>
              <w:ind w:left="0"/>
              <w:rPr>
                <w:rFonts w:ascii="Times New Roman" w:hAnsi="Times New Roman" w:cs="Times New Roman"/>
                <w:sz w:val="16"/>
                <w:szCs w:val="16"/>
                <w:lang w:val="fr-FR"/>
              </w:rPr>
            </w:pPr>
          </w:p>
        </w:tc>
        <w:tc>
          <w:tcPr>
            <w:tcW w:w="1842" w:type="dxa"/>
            <w:tcBorders>
              <w:top w:val="nil"/>
            </w:tcBorders>
          </w:tcPr>
          <w:p w:rsidR="00A442F8" w:rsidRDefault="00A442F8">
            <w:pPr>
              <w:ind w:left="0"/>
              <w:rPr>
                <w:rFonts w:ascii="Times New Roman" w:hAnsi="Times New Roman" w:cs="Times New Roman"/>
                <w:sz w:val="16"/>
                <w:szCs w:val="16"/>
                <w:lang w:val="fr-FR"/>
              </w:rPr>
            </w:pPr>
          </w:p>
        </w:tc>
        <w:tc>
          <w:tcPr>
            <w:tcW w:w="714" w:type="dxa"/>
            <w:tcBorders>
              <w:top w:val="nil"/>
            </w:tcBorders>
          </w:tcPr>
          <w:p w:rsidR="00A442F8" w:rsidRDefault="00A442F8">
            <w:pPr>
              <w:ind w:left="0"/>
              <w:rPr>
                <w:sz w:val="16"/>
                <w:szCs w:val="16"/>
                <w:lang w:val="fr-FR"/>
              </w:rPr>
            </w:pPr>
          </w:p>
        </w:tc>
        <w:tc>
          <w:tcPr>
            <w:tcW w:w="2696" w:type="dxa"/>
            <w:tcBorders>
              <w:top w:val="nil"/>
            </w:tcBorders>
          </w:tcPr>
          <w:p w:rsidR="00A442F8" w:rsidRDefault="00A442F8">
            <w:pPr>
              <w:ind w:left="0"/>
              <w:rPr>
                <w:sz w:val="16"/>
                <w:szCs w:val="16"/>
                <w:lang w:val="fr-FR"/>
              </w:rPr>
            </w:pPr>
          </w:p>
        </w:tc>
        <w:tc>
          <w:tcPr>
            <w:tcW w:w="1134" w:type="dxa"/>
            <w:tcBorders>
              <w:top w:val="nil"/>
            </w:tcBorders>
          </w:tcPr>
          <w:p w:rsidR="00A442F8" w:rsidRDefault="00A442F8">
            <w:pPr>
              <w:ind w:left="0"/>
              <w:rPr>
                <w:sz w:val="16"/>
                <w:szCs w:val="16"/>
                <w:lang w:val="fr-FR"/>
              </w:rPr>
            </w:pPr>
          </w:p>
        </w:tc>
      </w:tr>
      <w:tr w:rsidR="00A442F8">
        <w:tc>
          <w:tcPr>
            <w:tcW w:w="1513" w:type="dxa"/>
          </w:tcPr>
          <w:p w:rsidR="00A442F8" w:rsidRDefault="00A442F8">
            <w:pPr>
              <w:ind w:left="0"/>
              <w:rPr>
                <w:b/>
                <w:bCs/>
                <w:sz w:val="16"/>
                <w:szCs w:val="16"/>
              </w:rPr>
            </w:pPr>
            <w:r>
              <w:rPr>
                <w:b/>
                <w:bCs/>
                <w:sz w:val="16"/>
                <w:szCs w:val="16"/>
              </w:rPr>
              <w:t>Toolboxen</w:t>
            </w:r>
          </w:p>
        </w:tc>
        <w:tc>
          <w:tcPr>
            <w:tcW w:w="1416" w:type="dxa"/>
          </w:tcPr>
          <w:p w:rsidR="00A442F8" w:rsidRDefault="00A442F8">
            <w:pPr>
              <w:ind w:left="0"/>
              <w:rPr>
                <w:sz w:val="16"/>
                <w:szCs w:val="16"/>
              </w:rPr>
            </w:pPr>
            <w:r>
              <w:rPr>
                <w:sz w:val="16"/>
                <w:szCs w:val="16"/>
              </w:rPr>
              <w:t>Alle medewerkers intern</w:t>
            </w:r>
          </w:p>
        </w:tc>
        <w:tc>
          <w:tcPr>
            <w:tcW w:w="1842" w:type="dxa"/>
          </w:tcPr>
          <w:p w:rsidR="00A442F8" w:rsidRDefault="00D60A56">
            <w:pPr>
              <w:ind w:left="0"/>
              <w:rPr>
                <w:sz w:val="16"/>
                <w:szCs w:val="16"/>
              </w:rPr>
            </w:pPr>
            <w:r>
              <w:rPr>
                <w:sz w:val="16"/>
                <w:szCs w:val="16"/>
              </w:rPr>
              <w:t>1</w:t>
            </w:r>
            <w:r w:rsidR="00A442F8">
              <w:rPr>
                <w:sz w:val="16"/>
                <w:szCs w:val="16"/>
              </w:rPr>
              <w:t>x per jaar</w:t>
            </w:r>
          </w:p>
          <w:p w:rsidR="00A442F8" w:rsidRDefault="00A442F8" w:rsidP="00D60A56">
            <w:pPr>
              <w:ind w:left="0"/>
              <w:rPr>
                <w:sz w:val="16"/>
                <w:szCs w:val="16"/>
              </w:rPr>
            </w:pPr>
            <w:bookmarkStart w:id="22" w:name="_GoBack"/>
            <w:bookmarkEnd w:id="22"/>
          </w:p>
        </w:tc>
        <w:tc>
          <w:tcPr>
            <w:tcW w:w="714" w:type="dxa"/>
          </w:tcPr>
          <w:p w:rsidR="00A442F8" w:rsidRDefault="00A442F8">
            <w:pPr>
              <w:ind w:left="0"/>
              <w:rPr>
                <w:sz w:val="16"/>
                <w:szCs w:val="16"/>
              </w:rPr>
            </w:pPr>
            <w:r>
              <w:rPr>
                <w:sz w:val="16"/>
                <w:szCs w:val="16"/>
              </w:rPr>
              <w:t>3.C.1</w:t>
            </w:r>
          </w:p>
        </w:tc>
        <w:tc>
          <w:tcPr>
            <w:tcW w:w="2696" w:type="dxa"/>
          </w:tcPr>
          <w:p w:rsidR="00A442F8" w:rsidRDefault="00A442F8">
            <w:pPr>
              <w:ind w:left="0"/>
              <w:rPr>
                <w:sz w:val="16"/>
                <w:szCs w:val="16"/>
              </w:rPr>
            </w:pPr>
            <w:r>
              <w:rPr>
                <w:sz w:val="16"/>
                <w:szCs w:val="16"/>
              </w:rPr>
              <w:t>De CO</w:t>
            </w:r>
            <w:r>
              <w:rPr>
                <w:sz w:val="16"/>
                <w:szCs w:val="16"/>
                <w:vertAlign w:val="subscript"/>
              </w:rPr>
              <w:t>2</w:t>
            </w:r>
            <w:r>
              <w:rPr>
                <w:sz w:val="16"/>
                <w:szCs w:val="16"/>
              </w:rPr>
              <w:t xml:space="preserve"> footprint scope 1 &amp; 2, de kwantitatieve reductie doelstellingen en plan van aanpak voor scope 1 &amp; 2  </w:t>
            </w:r>
          </w:p>
        </w:tc>
        <w:tc>
          <w:tcPr>
            <w:tcW w:w="1134" w:type="dxa"/>
          </w:tcPr>
          <w:p w:rsidR="00A442F8" w:rsidRDefault="00A442F8">
            <w:pPr>
              <w:ind w:left="0"/>
              <w:rPr>
                <w:sz w:val="16"/>
                <w:szCs w:val="16"/>
              </w:rPr>
            </w:pPr>
            <w:r>
              <w:rPr>
                <w:sz w:val="16"/>
                <w:szCs w:val="16"/>
              </w:rPr>
              <w:t>Uitvoerders</w:t>
            </w:r>
          </w:p>
        </w:tc>
      </w:tr>
      <w:tr w:rsidR="00A442F8">
        <w:tc>
          <w:tcPr>
            <w:tcW w:w="1513" w:type="dxa"/>
          </w:tcPr>
          <w:p w:rsidR="00A442F8" w:rsidRDefault="00A442F8">
            <w:pPr>
              <w:ind w:left="0"/>
              <w:rPr>
                <w:b/>
                <w:bCs/>
                <w:sz w:val="16"/>
                <w:szCs w:val="16"/>
              </w:rPr>
            </w:pPr>
            <w:r>
              <w:rPr>
                <w:b/>
                <w:bCs/>
                <w:sz w:val="16"/>
                <w:szCs w:val="16"/>
              </w:rPr>
              <w:t>Interne nieuwsbrief</w:t>
            </w:r>
          </w:p>
        </w:tc>
        <w:tc>
          <w:tcPr>
            <w:tcW w:w="1416" w:type="dxa"/>
          </w:tcPr>
          <w:p w:rsidR="00A442F8" w:rsidRDefault="00A442F8">
            <w:pPr>
              <w:ind w:left="0"/>
              <w:rPr>
                <w:sz w:val="16"/>
                <w:szCs w:val="16"/>
              </w:rPr>
            </w:pPr>
            <w:r>
              <w:rPr>
                <w:sz w:val="16"/>
                <w:szCs w:val="16"/>
              </w:rPr>
              <w:t>Alle medewerkers intern</w:t>
            </w:r>
          </w:p>
        </w:tc>
        <w:tc>
          <w:tcPr>
            <w:tcW w:w="1842" w:type="dxa"/>
          </w:tcPr>
          <w:p w:rsidR="00A442F8" w:rsidRDefault="00A442F8">
            <w:pPr>
              <w:ind w:left="0"/>
              <w:rPr>
                <w:sz w:val="16"/>
                <w:szCs w:val="16"/>
              </w:rPr>
            </w:pPr>
            <w:r>
              <w:rPr>
                <w:sz w:val="16"/>
                <w:szCs w:val="16"/>
              </w:rPr>
              <w:t>2x per jaar</w:t>
            </w:r>
          </w:p>
          <w:p w:rsidR="00A442F8" w:rsidRDefault="00A442F8">
            <w:pPr>
              <w:ind w:left="0"/>
              <w:rPr>
                <w:sz w:val="16"/>
                <w:szCs w:val="16"/>
              </w:rPr>
            </w:pPr>
            <w:r>
              <w:rPr>
                <w:sz w:val="16"/>
                <w:szCs w:val="16"/>
              </w:rPr>
              <w:t>April  en oktober</w:t>
            </w:r>
          </w:p>
        </w:tc>
        <w:tc>
          <w:tcPr>
            <w:tcW w:w="714" w:type="dxa"/>
          </w:tcPr>
          <w:p w:rsidR="00A442F8" w:rsidRDefault="00A442F8">
            <w:pPr>
              <w:ind w:left="0"/>
              <w:rPr>
                <w:sz w:val="16"/>
                <w:szCs w:val="16"/>
              </w:rPr>
            </w:pPr>
            <w:r>
              <w:rPr>
                <w:sz w:val="16"/>
                <w:szCs w:val="16"/>
              </w:rPr>
              <w:t>3.C.1</w:t>
            </w:r>
          </w:p>
        </w:tc>
        <w:tc>
          <w:tcPr>
            <w:tcW w:w="2696" w:type="dxa"/>
          </w:tcPr>
          <w:p w:rsidR="00A442F8" w:rsidRDefault="00A442F8">
            <w:pPr>
              <w:ind w:left="0"/>
              <w:rPr>
                <w:sz w:val="16"/>
                <w:szCs w:val="16"/>
              </w:rPr>
            </w:pPr>
            <w:r>
              <w:rPr>
                <w:sz w:val="16"/>
                <w:szCs w:val="16"/>
              </w:rPr>
              <w:t>De CO</w:t>
            </w:r>
            <w:r>
              <w:rPr>
                <w:sz w:val="16"/>
                <w:szCs w:val="16"/>
                <w:vertAlign w:val="subscript"/>
              </w:rPr>
              <w:t>2</w:t>
            </w:r>
            <w:r>
              <w:rPr>
                <w:sz w:val="16"/>
                <w:szCs w:val="16"/>
              </w:rPr>
              <w:t xml:space="preserve"> footprint scope 1 &amp; 2, de kwantitatieve reductie doelstellingen en plan van aanpak voor scope 1 &amp; 2  incl. projecten</w:t>
            </w:r>
          </w:p>
        </w:tc>
        <w:tc>
          <w:tcPr>
            <w:tcW w:w="1134" w:type="dxa"/>
          </w:tcPr>
          <w:p w:rsidR="00A442F8" w:rsidRDefault="00A442F8">
            <w:pPr>
              <w:ind w:left="0"/>
              <w:rPr>
                <w:sz w:val="16"/>
                <w:szCs w:val="16"/>
              </w:rPr>
            </w:pPr>
            <w:r>
              <w:rPr>
                <w:sz w:val="16"/>
                <w:szCs w:val="16"/>
              </w:rPr>
              <w:t>COF</w:t>
            </w:r>
            <w:r w:rsidR="00406220">
              <w:rPr>
                <w:sz w:val="16"/>
                <w:szCs w:val="16"/>
              </w:rPr>
              <w:t xml:space="preserve"> en externe adviseur</w:t>
            </w:r>
          </w:p>
        </w:tc>
      </w:tr>
      <w:tr w:rsidR="00A442F8">
        <w:tc>
          <w:tcPr>
            <w:tcW w:w="1513" w:type="dxa"/>
          </w:tcPr>
          <w:p w:rsidR="00A442F8" w:rsidRDefault="00D60A56" w:rsidP="00D60A56">
            <w:pPr>
              <w:ind w:left="0"/>
              <w:rPr>
                <w:b/>
                <w:bCs/>
                <w:sz w:val="16"/>
                <w:szCs w:val="16"/>
              </w:rPr>
            </w:pPr>
            <w:r>
              <w:rPr>
                <w:b/>
                <w:bCs/>
                <w:sz w:val="16"/>
                <w:szCs w:val="16"/>
              </w:rPr>
              <w:t>Overlegstructuur</w:t>
            </w:r>
          </w:p>
        </w:tc>
        <w:tc>
          <w:tcPr>
            <w:tcW w:w="1416" w:type="dxa"/>
          </w:tcPr>
          <w:p w:rsidR="00A442F8" w:rsidRDefault="00D60A56">
            <w:pPr>
              <w:ind w:left="0"/>
              <w:rPr>
                <w:sz w:val="16"/>
                <w:szCs w:val="16"/>
              </w:rPr>
            </w:pPr>
            <w:r>
              <w:rPr>
                <w:sz w:val="16"/>
                <w:szCs w:val="16"/>
              </w:rPr>
              <w:t>Alle medewerkers</w:t>
            </w:r>
          </w:p>
        </w:tc>
        <w:tc>
          <w:tcPr>
            <w:tcW w:w="1842" w:type="dxa"/>
          </w:tcPr>
          <w:p w:rsidR="00A442F8" w:rsidRDefault="00D60A56" w:rsidP="00D60A56">
            <w:pPr>
              <w:ind w:left="0"/>
              <w:rPr>
                <w:sz w:val="16"/>
                <w:szCs w:val="16"/>
              </w:rPr>
            </w:pPr>
            <w:r>
              <w:rPr>
                <w:sz w:val="16"/>
                <w:szCs w:val="16"/>
              </w:rPr>
              <w:t>Volgens schema overlegstru</w:t>
            </w:r>
            <w:r w:rsidR="00CE00DC">
              <w:rPr>
                <w:sz w:val="16"/>
                <w:szCs w:val="16"/>
              </w:rPr>
              <w:t>c</w:t>
            </w:r>
            <w:r>
              <w:rPr>
                <w:sz w:val="16"/>
                <w:szCs w:val="16"/>
              </w:rPr>
              <w:t>turen</w:t>
            </w:r>
          </w:p>
        </w:tc>
        <w:tc>
          <w:tcPr>
            <w:tcW w:w="714" w:type="dxa"/>
          </w:tcPr>
          <w:p w:rsidR="00A442F8" w:rsidRDefault="00A442F8">
            <w:pPr>
              <w:ind w:left="0"/>
              <w:rPr>
                <w:sz w:val="16"/>
                <w:szCs w:val="16"/>
              </w:rPr>
            </w:pPr>
            <w:r>
              <w:rPr>
                <w:sz w:val="16"/>
                <w:szCs w:val="16"/>
              </w:rPr>
              <w:t>3.C.1</w:t>
            </w:r>
          </w:p>
        </w:tc>
        <w:tc>
          <w:tcPr>
            <w:tcW w:w="2696" w:type="dxa"/>
          </w:tcPr>
          <w:p w:rsidR="00A442F8" w:rsidRDefault="00A442F8">
            <w:pPr>
              <w:ind w:left="0"/>
              <w:rPr>
                <w:sz w:val="16"/>
                <w:szCs w:val="16"/>
              </w:rPr>
            </w:pPr>
            <w:r>
              <w:rPr>
                <w:sz w:val="16"/>
                <w:szCs w:val="16"/>
              </w:rPr>
              <w:t>Uitvoer reductie maatregelen, gedrag medewerkers m.b.t. CO</w:t>
            </w:r>
            <w:r>
              <w:rPr>
                <w:sz w:val="16"/>
                <w:szCs w:val="16"/>
                <w:vertAlign w:val="subscript"/>
              </w:rPr>
              <w:t>2</w:t>
            </w:r>
            <w:r>
              <w:rPr>
                <w:sz w:val="16"/>
                <w:szCs w:val="16"/>
              </w:rPr>
              <w:t xml:space="preserve"> reductie</w:t>
            </w:r>
          </w:p>
          <w:p w:rsidR="00A442F8" w:rsidRDefault="00A442F8">
            <w:pPr>
              <w:ind w:left="0"/>
              <w:rPr>
                <w:sz w:val="16"/>
                <w:szCs w:val="16"/>
              </w:rPr>
            </w:pPr>
          </w:p>
        </w:tc>
        <w:tc>
          <w:tcPr>
            <w:tcW w:w="1134" w:type="dxa"/>
          </w:tcPr>
          <w:p w:rsidR="00A442F8" w:rsidRDefault="00D60A56">
            <w:pPr>
              <w:ind w:left="0"/>
              <w:rPr>
                <w:sz w:val="16"/>
                <w:szCs w:val="16"/>
              </w:rPr>
            </w:pPr>
            <w:r>
              <w:rPr>
                <w:sz w:val="16"/>
                <w:szCs w:val="16"/>
              </w:rPr>
              <w:t>Directeur</w:t>
            </w:r>
            <w:r w:rsidR="00DD22D0">
              <w:rPr>
                <w:sz w:val="16"/>
                <w:szCs w:val="16"/>
              </w:rPr>
              <w:t xml:space="preserve"> en leiding-gevenden</w:t>
            </w:r>
          </w:p>
        </w:tc>
      </w:tr>
      <w:tr w:rsidR="00A442F8">
        <w:tc>
          <w:tcPr>
            <w:tcW w:w="1513" w:type="dxa"/>
          </w:tcPr>
          <w:p w:rsidR="00A442F8" w:rsidRDefault="00A442F8">
            <w:pPr>
              <w:ind w:left="0"/>
              <w:rPr>
                <w:b/>
                <w:bCs/>
                <w:sz w:val="16"/>
                <w:szCs w:val="16"/>
              </w:rPr>
            </w:pPr>
            <w:r>
              <w:rPr>
                <w:b/>
                <w:bCs/>
                <w:sz w:val="16"/>
                <w:szCs w:val="16"/>
              </w:rPr>
              <w:t>Externe nieuwsbrief</w:t>
            </w:r>
          </w:p>
        </w:tc>
        <w:tc>
          <w:tcPr>
            <w:tcW w:w="1416" w:type="dxa"/>
          </w:tcPr>
          <w:p w:rsidR="00A442F8" w:rsidRDefault="00A442F8">
            <w:pPr>
              <w:ind w:left="0"/>
              <w:rPr>
                <w:sz w:val="16"/>
                <w:szCs w:val="16"/>
              </w:rPr>
            </w:pPr>
            <w:r>
              <w:rPr>
                <w:sz w:val="16"/>
                <w:szCs w:val="16"/>
              </w:rPr>
              <w:t>Onderaannemers</w:t>
            </w:r>
          </w:p>
          <w:p w:rsidR="00A442F8" w:rsidRDefault="00A442F8">
            <w:pPr>
              <w:ind w:left="0"/>
              <w:rPr>
                <w:sz w:val="16"/>
                <w:szCs w:val="16"/>
              </w:rPr>
            </w:pPr>
            <w:r>
              <w:rPr>
                <w:sz w:val="16"/>
                <w:szCs w:val="16"/>
              </w:rPr>
              <w:t>Opdrachtgevers</w:t>
            </w:r>
          </w:p>
        </w:tc>
        <w:tc>
          <w:tcPr>
            <w:tcW w:w="1842" w:type="dxa"/>
          </w:tcPr>
          <w:p w:rsidR="00A442F8" w:rsidRDefault="00A442F8">
            <w:pPr>
              <w:ind w:left="0"/>
              <w:rPr>
                <w:sz w:val="16"/>
                <w:szCs w:val="16"/>
              </w:rPr>
            </w:pPr>
            <w:r>
              <w:rPr>
                <w:sz w:val="16"/>
                <w:szCs w:val="16"/>
              </w:rPr>
              <w:t>2x per jaar</w:t>
            </w:r>
          </w:p>
          <w:p w:rsidR="00A442F8" w:rsidRDefault="00A442F8">
            <w:pPr>
              <w:ind w:left="0"/>
              <w:rPr>
                <w:sz w:val="16"/>
                <w:szCs w:val="16"/>
              </w:rPr>
            </w:pPr>
            <w:r>
              <w:rPr>
                <w:sz w:val="16"/>
                <w:szCs w:val="16"/>
              </w:rPr>
              <w:t>April  en oktober</w:t>
            </w:r>
          </w:p>
        </w:tc>
        <w:tc>
          <w:tcPr>
            <w:tcW w:w="714" w:type="dxa"/>
          </w:tcPr>
          <w:p w:rsidR="00A442F8" w:rsidRDefault="00A442F8">
            <w:pPr>
              <w:ind w:left="0"/>
              <w:rPr>
                <w:sz w:val="16"/>
                <w:szCs w:val="16"/>
              </w:rPr>
            </w:pPr>
            <w:r>
              <w:rPr>
                <w:sz w:val="16"/>
                <w:szCs w:val="16"/>
              </w:rPr>
              <w:t>3.C.1</w:t>
            </w:r>
          </w:p>
        </w:tc>
        <w:tc>
          <w:tcPr>
            <w:tcW w:w="2696" w:type="dxa"/>
          </w:tcPr>
          <w:p w:rsidR="00A442F8" w:rsidRDefault="00A442F8">
            <w:pPr>
              <w:ind w:left="0"/>
              <w:rPr>
                <w:sz w:val="16"/>
                <w:szCs w:val="16"/>
              </w:rPr>
            </w:pPr>
            <w:r>
              <w:rPr>
                <w:sz w:val="16"/>
                <w:szCs w:val="16"/>
              </w:rPr>
              <w:t>De CO</w:t>
            </w:r>
            <w:r>
              <w:rPr>
                <w:sz w:val="16"/>
                <w:szCs w:val="16"/>
                <w:vertAlign w:val="subscript"/>
              </w:rPr>
              <w:t>2</w:t>
            </w:r>
            <w:r>
              <w:rPr>
                <w:sz w:val="16"/>
                <w:szCs w:val="16"/>
              </w:rPr>
              <w:t xml:space="preserve"> footprint scope 1 &amp; 2, de kwantitatieve reductie doelstellingen en plan van aanpak voor scope 1 &amp; 2  </w:t>
            </w:r>
          </w:p>
        </w:tc>
        <w:tc>
          <w:tcPr>
            <w:tcW w:w="1134" w:type="dxa"/>
          </w:tcPr>
          <w:p w:rsidR="00A442F8" w:rsidRDefault="00A442F8">
            <w:pPr>
              <w:ind w:left="0"/>
              <w:rPr>
                <w:sz w:val="16"/>
                <w:szCs w:val="16"/>
              </w:rPr>
            </w:pPr>
            <w:r>
              <w:rPr>
                <w:sz w:val="16"/>
                <w:szCs w:val="16"/>
              </w:rPr>
              <w:t>COF</w:t>
            </w:r>
            <w:r w:rsidR="00406220">
              <w:rPr>
                <w:sz w:val="16"/>
                <w:szCs w:val="16"/>
              </w:rPr>
              <w:t xml:space="preserve"> en externe adviseur</w:t>
            </w:r>
          </w:p>
        </w:tc>
      </w:tr>
      <w:tr w:rsidR="00A442F8">
        <w:trPr>
          <w:trHeight w:val="60"/>
        </w:trPr>
        <w:tc>
          <w:tcPr>
            <w:tcW w:w="1513" w:type="dxa"/>
          </w:tcPr>
          <w:p w:rsidR="00A442F8" w:rsidRDefault="00A442F8">
            <w:pPr>
              <w:ind w:left="0"/>
              <w:rPr>
                <w:b/>
                <w:bCs/>
                <w:sz w:val="16"/>
                <w:szCs w:val="16"/>
              </w:rPr>
            </w:pPr>
            <w:r>
              <w:rPr>
                <w:b/>
                <w:bCs/>
                <w:sz w:val="16"/>
                <w:szCs w:val="16"/>
              </w:rPr>
              <w:t>Active deelname werkgroepen</w:t>
            </w:r>
          </w:p>
        </w:tc>
        <w:tc>
          <w:tcPr>
            <w:tcW w:w="1416" w:type="dxa"/>
          </w:tcPr>
          <w:p w:rsidR="00A442F8" w:rsidRDefault="00A442F8">
            <w:pPr>
              <w:ind w:left="0"/>
              <w:rPr>
                <w:sz w:val="16"/>
                <w:szCs w:val="16"/>
              </w:rPr>
            </w:pPr>
            <w:r>
              <w:rPr>
                <w:sz w:val="16"/>
                <w:szCs w:val="16"/>
              </w:rPr>
              <w:t>Mede initiatiefnemers</w:t>
            </w:r>
          </w:p>
        </w:tc>
        <w:tc>
          <w:tcPr>
            <w:tcW w:w="1842" w:type="dxa"/>
          </w:tcPr>
          <w:p w:rsidR="00A442F8" w:rsidRDefault="00A442F8">
            <w:pPr>
              <w:ind w:left="0"/>
              <w:rPr>
                <w:sz w:val="16"/>
                <w:szCs w:val="16"/>
              </w:rPr>
            </w:pPr>
            <w:r>
              <w:rPr>
                <w:sz w:val="16"/>
                <w:szCs w:val="16"/>
              </w:rPr>
              <w:t xml:space="preserve">2x per jaar </w:t>
            </w:r>
          </w:p>
          <w:p w:rsidR="00A442F8" w:rsidRDefault="00A442F8">
            <w:pPr>
              <w:ind w:left="0"/>
              <w:rPr>
                <w:sz w:val="16"/>
                <w:szCs w:val="16"/>
              </w:rPr>
            </w:pPr>
            <w:r>
              <w:rPr>
                <w:sz w:val="16"/>
                <w:szCs w:val="16"/>
              </w:rPr>
              <w:t>Afhankelijk van planning bijeenkomsten</w:t>
            </w:r>
          </w:p>
        </w:tc>
        <w:tc>
          <w:tcPr>
            <w:tcW w:w="714" w:type="dxa"/>
          </w:tcPr>
          <w:p w:rsidR="00A442F8" w:rsidRDefault="00A442F8">
            <w:pPr>
              <w:ind w:left="0"/>
              <w:rPr>
                <w:sz w:val="16"/>
                <w:szCs w:val="16"/>
              </w:rPr>
            </w:pPr>
            <w:r>
              <w:rPr>
                <w:sz w:val="16"/>
                <w:szCs w:val="16"/>
              </w:rPr>
              <w:t>3.D.1</w:t>
            </w:r>
          </w:p>
        </w:tc>
        <w:tc>
          <w:tcPr>
            <w:tcW w:w="2696" w:type="dxa"/>
          </w:tcPr>
          <w:p w:rsidR="00A442F8" w:rsidRDefault="00A442F8">
            <w:pPr>
              <w:ind w:left="0"/>
              <w:rPr>
                <w:sz w:val="16"/>
                <w:szCs w:val="16"/>
              </w:rPr>
            </w:pPr>
            <w:r>
              <w:rPr>
                <w:sz w:val="16"/>
                <w:szCs w:val="16"/>
              </w:rPr>
              <w:t>Mogelijkheden voor energiereductie maatregelen op projecten, diensten en producten</w:t>
            </w:r>
          </w:p>
        </w:tc>
        <w:tc>
          <w:tcPr>
            <w:tcW w:w="1134" w:type="dxa"/>
          </w:tcPr>
          <w:p w:rsidR="00A442F8" w:rsidRDefault="00DD22D0" w:rsidP="00DD22D0">
            <w:pPr>
              <w:ind w:left="0"/>
              <w:rPr>
                <w:sz w:val="16"/>
                <w:szCs w:val="16"/>
              </w:rPr>
            </w:pPr>
            <w:r>
              <w:rPr>
                <w:sz w:val="16"/>
                <w:szCs w:val="16"/>
              </w:rPr>
              <w:t xml:space="preserve">Directie, aangewezen persoon, </w:t>
            </w:r>
            <w:r w:rsidR="00A442F8">
              <w:rPr>
                <w:sz w:val="16"/>
                <w:szCs w:val="16"/>
              </w:rPr>
              <w:t>COF</w:t>
            </w:r>
            <w:r w:rsidR="00406220">
              <w:rPr>
                <w:sz w:val="16"/>
                <w:szCs w:val="16"/>
              </w:rPr>
              <w:t xml:space="preserve"> </w:t>
            </w:r>
            <w:r>
              <w:rPr>
                <w:sz w:val="16"/>
                <w:szCs w:val="16"/>
              </w:rPr>
              <w:t>of</w:t>
            </w:r>
            <w:r w:rsidR="00406220">
              <w:rPr>
                <w:sz w:val="16"/>
                <w:szCs w:val="16"/>
              </w:rPr>
              <w:t xml:space="preserve"> externe adviseur</w:t>
            </w:r>
          </w:p>
        </w:tc>
      </w:tr>
      <w:tr w:rsidR="00A442F8">
        <w:tc>
          <w:tcPr>
            <w:tcW w:w="1513" w:type="dxa"/>
          </w:tcPr>
          <w:p w:rsidR="00A442F8" w:rsidRDefault="00A442F8">
            <w:pPr>
              <w:ind w:left="0"/>
              <w:rPr>
                <w:b/>
                <w:bCs/>
                <w:sz w:val="16"/>
                <w:szCs w:val="16"/>
              </w:rPr>
            </w:pPr>
            <w:r>
              <w:rPr>
                <w:b/>
                <w:bCs/>
                <w:sz w:val="16"/>
                <w:szCs w:val="16"/>
              </w:rPr>
              <w:t>Contract besprekingen</w:t>
            </w:r>
          </w:p>
        </w:tc>
        <w:tc>
          <w:tcPr>
            <w:tcW w:w="1416" w:type="dxa"/>
          </w:tcPr>
          <w:p w:rsidR="00A442F8" w:rsidRDefault="00A442F8">
            <w:pPr>
              <w:ind w:left="0"/>
              <w:rPr>
                <w:sz w:val="16"/>
                <w:szCs w:val="16"/>
              </w:rPr>
            </w:pPr>
            <w:r>
              <w:rPr>
                <w:sz w:val="16"/>
                <w:szCs w:val="16"/>
              </w:rPr>
              <w:t>O</w:t>
            </w:r>
            <w:r w:rsidR="00D60A56">
              <w:rPr>
                <w:sz w:val="16"/>
                <w:szCs w:val="16"/>
              </w:rPr>
              <w:t>pdrachtgevers en o</w:t>
            </w:r>
            <w:r>
              <w:rPr>
                <w:sz w:val="16"/>
                <w:szCs w:val="16"/>
              </w:rPr>
              <w:t>nderaannemers</w:t>
            </w:r>
          </w:p>
        </w:tc>
        <w:tc>
          <w:tcPr>
            <w:tcW w:w="1842" w:type="dxa"/>
          </w:tcPr>
          <w:p w:rsidR="00A442F8" w:rsidRDefault="00D60A56">
            <w:pPr>
              <w:ind w:left="0"/>
              <w:rPr>
                <w:sz w:val="16"/>
                <w:szCs w:val="16"/>
              </w:rPr>
            </w:pPr>
            <w:r>
              <w:rPr>
                <w:sz w:val="16"/>
                <w:szCs w:val="16"/>
              </w:rPr>
              <w:t>Als deze plaatsvinden</w:t>
            </w:r>
          </w:p>
        </w:tc>
        <w:tc>
          <w:tcPr>
            <w:tcW w:w="714" w:type="dxa"/>
          </w:tcPr>
          <w:p w:rsidR="00A442F8" w:rsidRDefault="00730247">
            <w:pPr>
              <w:ind w:left="0"/>
              <w:rPr>
                <w:sz w:val="16"/>
                <w:szCs w:val="16"/>
              </w:rPr>
            </w:pPr>
            <w:r>
              <w:rPr>
                <w:sz w:val="16"/>
                <w:szCs w:val="16"/>
              </w:rPr>
              <w:t>3. C.1</w:t>
            </w:r>
          </w:p>
        </w:tc>
        <w:tc>
          <w:tcPr>
            <w:tcW w:w="2696" w:type="dxa"/>
          </w:tcPr>
          <w:p w:rsidR="00A442F8" w:rsidRDefault="00A442F8">
            <w:pPr>
              <w:ind w:left="0"/>
              <w:rPr>
                <w:sz w:val="16"/>
                <w:szCs w:val="16"/>
              </w:rPr>
            </w:pPr>
            <w:r>
              <w:rPr>
                <w:sz w:val="16"/>
                <w:szCs w:val="16"/>
              </w:rPr>
              <w:t>Samenwerking CO</w:t>
            </w:r>
            <w:r>
              <w:rPr>
                <w:sz w:val="16"/>
                <w:szCs w:val="16"/>
                <w:vertAlign w:val="subscript"/>
              </w:rPr>
              <w:t>2</w:t>
            </w:r>
            <w:r>
              <w:rPr>
                <w:sz w:val="16"/>
                <w:szCs w:val="16"/>
              </w:rPr>
              <w:t xml:space="preserve"> reductie, gedrag werknemers van aannemers op de projecten m.b.t. CO</w:t>
            </w:r>
            <w:r>
              <w:rPr>
                <w:sz w:val="16"/>
                <w:szCs w:val="16"/>
                <w:vertAlign w:val="subscript"/>
              </w:rPr>
              <w:t>2</w:t>
            </w:r>
            <w:r>
              <w:rPr>
                <w:sz w:val="16"/>
                <w:szCs w:val="16"/>
              </w:rPr>
              <w:t xml:space="preserve"> reductie. </w:t>
            </w:r>
          </w:p>
        </w:tc>
        <w:tc>
          <w:tcPr>
            <w:tcW w:w="1134" w:type="dxa"/>
          </w:tcPr>
          <w:p w:rsidR="00A442F8" w:rsidRDefault="00D60A56">
            <w:pPr>
              <w:ind w:left="0"/>
              <w:rPr>
                <w:sz w:val="16"/>
                <w:szCs w:val="16"/>
              </w:rPr>
            </w:pPr>
            <w:r>
              <w:rPr>
                <w:sz w:val="16"/>
                <w:szCs w:val="16"/>
              </w:rPr>
              <w:t>Directeur</w:t>
            </w:r>
          </w:p>
        </w:tc>
      </w:tr>
    </w:tbl>
    <w:p w:rsidR="00D60A56" w:rsidRDefault="00D60A56" w:rsidP="00D60A56">
      <w:pPr>
        <w:pStyle w:val="Kop3"/>
        <w:numPr>
          <w:ilvl w:val="0"/>
          <w:numId w:val="0"/>
        </w:numPr>
        <w:ind w:left="567"/>
        <w:rPr>
          <w:rFonts w:ascii="Arial" w:hAnsi="Arial" w:cs="Arial"/>
        </w:rPr>
      </w:pPr>
    </w:p>
    <w:p w:rsidR="00A442F8" w:rsidRDefault="00A442F8">
      <w:pPr>
        <w:pStyle w:val="Kop3"/>
        <w:rPr>
          <w:rFonts w:ascii="Arial" w:hAnsi="Arial" w:cs="Arial"/>
        </w:rPr>
      </w:pPr>
      <w:bookmarkStart w:id="23" w:name="_Toc478475688"/>
      <w:r>
        <w:rPr>
          <w:rFonts w:ascii="Arial" w:hAnsi="Arial" w:cs="Arial"/>
        </w:rPr>
        <w:t>Communicatie op projecten met gunningsvoordeel</w:t>
      </w:r>
      <w:bookmarkEnd w:id="23"/>
    </w:p>
    <w:p w:rsidR="00D60A56" w:rsidRPr="00D60A56" w:rsidRDefault="00D60A56" w:rsidP="00D60A56"/>
    <w:p w:rsidR="00730247" w:rsidRPr="00730247" w:rsidRDefault="00730247" w:rsidP="00730247">
      <w:pPr>
        <w:rPr>
          <w:rFonts w:ascii="Arial" w:hAnsi="Arial" w:cs="Arial"/>
        </w:rPr>
      </w:pPr>
      <w:r w:rsidRPr="00730247">
        <w:rPr>
          <w:rFonts w:ascii="Arial" w:hAnsi="Arial" w:cs="Arial"/>
        </w:rPr>
        <w:t>Als er sprake is van een project met gunning dan zal een VGM-projectdossier worden opgezet. Dit VGM-projectdossier zal minimaal een keer per half jaar of aan het einde van het project actief met de opdrachtgever worden besproken. Ook in tussentijdse vergaderingen met de opdrachtgever zal de CO2-reductie op de agenda worden gezet. Met name is dan de voortgang van de doelstellingen en de te nemen maatregelen een punt van aandacht.</w:t>
      </w:r>
    </w:p>
    <w:p w:rsidR="00730247" w:rsidRPr="00730247" w:rsidRDefault="00730247" w:rsidP="00730247">
      <w:pPr>
        <w:rPr>
          <w:rFonts w:ascii="Arial" w:hAnsi="Arial" w:cs="Arial"/>
        </w:rPr>
      </w:pPr>
      <w:r w:rsidRPr="00730247">
        <w:rPr>
          <w:rFonts w:ascii="Arial" w:hAnsi="Arial" w:cs="Arial"/>
        </w:rPr>
        <w:t>Op dit moment is er geen project met gunning.</w:t>
      </w:r>
    </w:p>
    <w:p w:rsidR="00730247" w:rsidRPr="00730247" w:rsidRDefault="00730247" w:rsidP="00730247">
      <w:pPr>
        <w:ind w:left="0"/>
        <w:rPr>
          <w:rFonts w:ascii="Arial" w:hAnsi="Arial" w:cs="Arial"/>
        </w:rPr>
      </w:pPr>
    </w:p>
    <w:p w:rsidR="00A442F8" w:rsidRDefault="00730247" w:rsidP="00730247">
      <w:pPr>
        <w:rPr>
          <w:rFonts w:ascii="Arial" w:hAnsi="Arial" w:cs="Arial"/>
        </w:rPr>
      </w:pPr>
      <w:r w:rsidRPr="00730247">
        <w:rPr>
          <w:rFonts w:ascii="Arial" w:hAnsi="Arial" w:cs="Arial"/>
        </w:rPr>
        <w:t xml:space="preserve">Daarnaast wordt voor het project waarop CO2 gerelateerd gunningsvoordeel is verkregen een apart communicatieplan opgesteld </w:t>
      </w:r>
      <w:r>
        <w:rPr>
          <w:rFonts w:ascii="Arial" w:hAnsi="Arial" w:cs="Arial"/>
        </w:rPr>
        <w:t>in het VGM-projectdossier</w:t>
      </w:r>
      <w:r w:rsidRPr="00730247">
        <w:rPr>
          <w:rFonts w:ascii="Arial" w:hAnsi="Arial" w:cs="Arial"/>
        </w:rPr>
        <w:t xml:space="preserve">. Per project wordt bepaald wie de belanghebbenden zijn, welke communicatiemiddelen gebruikt zullen worden, wie verantwoordelijk is voor de communicatie en met welke frequentie gecommuniceerd zal worden. </w:t>
      </w:r>
      <w:r w:rsidR="00A442F8">
        <w:rPr>
          <w:rFonts w:ascii="Arial" w:hAnsi="Arial" w:cs="Arial"/>
        </w:rPr>
        <w:t xml:space="preserve">Het projectcommunicatieplan wordt opgesteld door de </w:t>
      </w:r>
      <w:r w:rsidR="00406220">
        <w:rPr>
          <w:rFonts w:ascii="Arial" w:hAnsi="Arial" w:cs="Arial"/>
        </w:rPr>
        <w:t xml:space="preserve"> </w:t>
      </w:r>
      <w:r w:rsidR="00A442F8">
        <w:rPr>
          <w:rFonts w:ascii="Arial" w:hAnsi="Arial" w:cs="Arial"/>
        </w:rPr>
        <w:t>COF</w:t>
      </w:r>
      <w:r w:rsidR="00406220">
        <w:rPr>
          <w:rFonts w:ascii="Arial" w:hAnsi="Arial" w:cs="Arial"/>
        </w:rPr>
        <w:t xml:space="preserve"> en de externe adviseur</w:t>
      </w:r>
      <w:r w:rsidR="00A442F8">
        <w:rPr>
          <w:rFonts w:ascii="Arial" w:hAnsi="Arial" w:cs="Arial"/>
        </w:rPr>
        <w:t xml:space="preserve"> in samenwerking met de </w:t>
      </w:r>
      <w:r w:rsidR="00D60A56">
        <w:rPr>
          <w:rFonts w:ascii="Arial" w:hAnsi="Arial" w:cs="Arial"/>
        </w:rPr>
        <w:t>betrokkenen</w:t>
      </w:r>
      <w:r w:rsidR="00A442F8">
        <w:rPr>
          <w:rFonts w:ascii="Arial" w:hAnsi="Arial" w:cs="Arial"/>
        </w:rPr>
        <w:t>.</w:t>
      </w:r>
    </w:p>
    <w:p w:rsidR="00A442F8" w:rsidRDefault="00A442F8">
      <w:pPr>
        <w:rPr>
          <w:rFonts w:ascii="Arial" w:hAnsi="Arial" w:cs="Arial"/>
        </w:rPr>
      </w:pPr>
    </w:p>
    <w:p w:rsidR="00A442F8" w:rsidRDefault="00A442F8">
      <w:pPr>
        <w:pStyle w:val="Kop3"/>
        <w:rPr>
          <w:rFonts w:ascii="Arial" w:hAnsi="Arial" w:cs="Arial"/>
        </w:rPr>
      </w:pPr>
      <w:bookmarkStart w:id="24" w:name="_Toc478475689"/>
      <w:r>
        <w:rPr>
          <w:rFonts w:ascii="Arial" w:hAnsi="Arial" w:cs="Arial"/>
        </w:rPr>
        <w:lastRenderedPageBreak/>
        <w:t>Controle van de communicatie</w:t>
      </w:r>
      <w:bookmarkEnd w:id="24"/>
      <w:r>
        <w:rPr>
          <w:rFonts w:ascii="Arial" w:hAnsi="Arial" w:cs="Arial"/>
        </w:rPr>
        <w:t xml:space="preserve"> </w:t>
      </w:r>
    </w:p>
    <w:p w:rsidR="00A442F8" w:rsidRDefault="00A442F8">
      <w:pPr>
        <w:rPr>
          <w:rFonts w:ascii="Arial" w:hAnsi="Arial" w:cs="Arial"/>
        </w:rPr>
      </w:pPr>
      <w:r>
        <w:rPr>
          <w:rFonts w:ascii="Arial" w:hAnsi="Arial" w:cs="Arial"/>
        </w:rPr>
        <w:t>De COF</w:t>
      </w:r>
      <w:r w:rsidR="00406220">
        <w:rPr>
          <w:rFonts w:ascii="Arial" w:hAnsi="Arial" w:cs="Arial"/>
        </w:rPr>
        <w:t xml:space="preserve"> en externe adviseur zijn</w:t>
      </w:r>
      <w:r>
        <w:rPr>
          <w:rFonts w:ascii="Arial" w:hAnsi="Arial" w:cs="Arial"/>
        </w:rPr>
        <w:t xml:space="preserve"> verantwoordelijk voor de controle op de juiste uitvoer van de verschillende communicaties volgens het communicatieplan.  </w:t>
      </w:r>
    </w:p>
    <w:p w:rsidR="00A442F8" w:rsidRDefault="00A442F8">
      <w:pPr>
        <w:rPr>
          <w:rFonts w:ascii="Arial" w:hAnsi="Arial" w:cs="Arial"/>
        </w:rPr>
      </w:pPr>
    </w:p>
    <w:p w:rsidR="00A442F8" w:rsidRDefault="00DD22D0">
      <w:pPr>
        <w:rPr>
          <w:rFonts w:ascii="Arial" w:hAnsi="Arial" w:cs="Arial"/>
        </w:rPr>
      </w:pPr>
      <w:r>
        <w:rPr>
          <w:rFonts w:ascii="Arial" w:hAnsi="Arial" w:cs="Arial"/>
        </w:rPr>
        <w:t>Jaarlijks</w:t>
      </w:r>
      <w:r w:rsidR="00A442F8">
        <w:rPr>
          <w:rFonts w:ascii="Arial" w:hAnsi="Arial" w:cs="Arial"/>
        </w:rPr>
        <w:t xml:space="preserve"> controleert de COF</w:t>
      </w:r>
      <w:r w:rsidR="00406220">
        <w:rPr>
          <w:rFonts w:ascii="Arial" w:hAnsi="Arial" w:cs="Arial"/>
        </w:rPr>
        <w:t xml:space="preserve"> en externe adviseur dat</w:t>
      </w:r>
      <w:r w:rsidR="00A442F8">
        <w:rPr>
          <w:rFonts w:ascii="Arial" w:hAnsi="Arial" w:cs="Arial"/>
        </w:rPr>
        <w:t>:</w:t>
      </w:r>
    </w:p>
    <w:p w:rsidR="00A442F8" w:rsidRDefault="00A442F8">
      <w:pPr>
        <w:pStyle w:val="Lijstalinea"/>
        <w:rPr>
          <w:rFonts w:ascii="Arial" w:hAnsi="Arial" w:cs="Arial"/>
        </w:rPr>
      </w:pPr>
      <w:r>
        <w:rPr>
          <w:rFonts w:ascii="Arial" w:hAnsi="Arial" w:cs="Arial"/>
        </w:rPr>
        <w:t>Alle afgesproken communicaties hebben plaatsgevonden.</w:t>
      </w:r>
    </w:p>
    <w:p w:rsidR="00A442F8" w:rsidRDefault="00A442F8">
      <w:pPr>
        <w:pStyle w:val="Lijstalinea"/>
        <w:rPr>
          <w:rFonts w:ascii="Arial" w:hAnsi="Arial" w:cs="Arial"/>
        </w:rPr>
      </w:pPr>
      <w:r>
        <w:rPr>
          <w:rFonts w:ascii="Arial" w:hAnsi="Arial" w:cs="Arial"/>
        </w:rPr>
        <w:t>De inhoud van de communicatie actueel is en alle onderwerpen bevat zoals in dit plan is beschreven is.</w:t>
      </w:r>
    </w:p>
    <w:p w:rsidR="00010AF6" w:rsidRDefault="00010AF6" w:rsidP="00010AF6">
      <w:pPr>
        <w:pStyle w:val="Lijstalinea"/>
        <w:numPr>
          <w:ilvl w:val="0"/>
          <w:numId w:val="0"/>
        </w:numPr>
        <w:ind w:left="924"/>
        <w:rPr>
          <w:rFonts w:ascii="Arial" w:hAnsi="Arial" w:cs="Arial"/>
        </w:rPr>
      </w:pPr>
    </w:p>
    <w:p w:rsidR="00010AF6" w:rsidRDefault="00010AF6" w:rsidP="00010AF6">
      <w:pPr>
        <w:pStyle w:val="Lijstalinea"/>
        <w:numPr>
          <w:ilvl w:val="0"/>
          <w:numId w:val="0"/>
        </w:numPr>
        <w:ind w:left="924"/>
        <w:rPr>
          <w:rFonts w:ascii="Arial" w:hAnsi="Arial" w:cs="Arial"/>
        </w:rPr>
      </w:pPr>
    </w:p>
    <w:p w:rsidR="00A442F8" w:rsidRDefault="00A442F8">
      <w:pPr>
        <w:rPr>
          <w:rFonts w:ascii="Arial" w:hAnsi="Arial" w:cs="Arial"/>
        </w:rPr>
      </w:pPr>
      <w:r>
        <w:rPr>
          <w:rFonts w:ascii="Arial" w:hAnsi="Arial" w:cs="Arial"/>
        </w:rPr>
        <w:t xml:space="preserve">Indien blijkt dat niet alle communicaties correct of volledig uitgevoerd zijn dan wordt dit in het </w:t>
      </w:r>
      <w:r w:rsidR="00D94AD8">
        <w:rPr>
          <w:rFonts w:ascii="Arial" w:hAnsi="Arial" w:cs="Arial"/>
        </w:rPr>
        <w:t>verslag van de management review  besproken.</w:t>
      </w:r>
    </w:p>
    <w:p w:rsidR="00A442F8" w:rsidRDefault="00A442F8">
      <w:pPr>
        <w:rPr>
          <w:rFonts w:ascii="Arial" w:hAnsi="Arial" w:cs="Arial"/>
        </w:rPr>
      </w:pPr>
    </w:p>
    <w:p w:rsidR="00A442F8" w:rsidRDefault="00A442F8">
      <w:pPr>
        <w:pStyle w:val="Kop3"/>
        <w:rPr>
          <w:rFonts w:ascii="Arial" w:hAnsi="Arial" w:cs="Arial"/>
        </w:rPr>
      </w:pPr>
      <w:bookmarkStart w:id="25" w:name="_Toc478475690"/>
      <w:r>
        <w:rPr>
          <w:rFonts w:ascii="Arial" w:hAnsi="Arial" w:cs="Arial"/>
        </w:rPr>
        <w:t>Bijdragen en terugkoppeling over het CO2-reductiebeleid</w:t>
      </w:r>
      <w:bookmarkEnd w:id="25"/>
    </w:p>
    <w:p w:rsidR="00A442F8" w:rsidRDefault="00A442F8">
      <w:pPr>
        <w:rPr>
          <w:rFonts w:ascii="Arial" w:hAnsi="Arial" w:cs="Arial"/>
        </w:rPr>
      </w:pPr>
      <w:r>
        <w:rPr>
          <w:rFonts w:ascii="Arial" w:hAnsi="Arial" w:cs="Arial"/>
        </w:rPr>
        <w:t>Naar aanleiding van de communicatie over het CO</w:t>
      </w:r>
      <w:r>
        <w:rPr>
          <w:rFonts w:ascii="Arial" w:hAnsi="Arial" w:cs="Arial"/>
          <w:vertAlign w:val="subscript"/>
        </w:rPr>
        <w:t>2</w:t>
      </w:r>
      <w:r>
        <w:rPr>
          <w:rFonts w:ascii="Arial" w:hAnsi="Arial" w:cs="Arial"/>
        </w:rPr>
        <w:t xml:space="preserve">-reductiebeleid kan het bedrijf bijdragen of terugkoppeling ontvangen van derden. Dit kan bijvoorbeeld een communicatie zijn van een externe belanghebbende (b.v. opdrachtgever) of medewerker van het bedrijf. </w:t>
      </w:r>
    </w:p>
    <w:p w:rsidR="00A442F8" w:rsidRDefault="00A442F8">
      <w:pPr>
        <w:rPr>
          <w:rFonts w:ascii="Arial" w:hAnsi="Arial" w:cs="Arial"/>
        </w:rPr>
      </w:pPr>
    </w:p>
    <w:p w:rsidR="00A442F8" w:rsidRDefault="00A442F8">
      <w:pPr>
        <w:rPr>
          <w:rFonts w:ascii="Arial" w:hAnsi="Arial" w:cs="Arial"/>
        </w:rPr>
      </w:pPr>
      <w:r>
        <w:rPr>
          <w:rFonts w:ascii="Arial" w:hAnsi="Arial" w:cs="Arial"/>
        </w:rPr>
        <w:t>Bijdragen of terugkoppelingen kunnen bestaan uit (maar zijn niet beperkt tot):</w:t>
      </w:r>
    </w:p>
    <w:p w:rsidR="00A442F8" w:rsidRDefault="00A442F8">
      <w:pPr>
        <w:pStyle w:val="Lijstalinea"/>
        <w:rPr>
          <w:rFonts w:ascii="Arial" w:hAnsi="Arial" w:cs="Arial"/>
        </w:rPr>
      </w:pPr>
      <w:r>
        <w:rPr>
          <w:rFonts w:ascii="Arial" w:hAnsi="Arial" w:cs="Arial"/>
        </w:rPr>
        <w:t>ideeën voor maatregelen om tot CO</w:t>
      </w:r>
      <w:r>
        <w:rPr>
          <w:rFonts w:ascii="Arial" w:hAnsi="Arial" w:cs="Arial"/>
          <w:vertAlign w:val="subscript"/>
        </w:rPr>
        <w:t>2</w:t>
      </w:r>
      <w:r>
        <w:rPr>
          <w:rFonts w:ascii="Arial" w:hAnsi="Arial" w:cs="Arial"/>
        </w:rPr>
        <w:t>-reductie te komen,</w:t>
      </w:r>
    </w:p>
    <w:p w:rsidR="00A442F8" w:rsidRDefault="00A442F8">
      <w:pPr>
        <w:pStyle w:val="Lijstalinea"/>
        <w:rPr>
          <w:rFonts w:ascii="Arial" w:hAnsi="Arial" w:cs="Arial"/>
        </w:rPr>
      </w:pPr>
      <w:r>
        <w:rPr>
          <w:rFonts w:ascii="Arial" w:hAnsi="Arial" w:cs="Arial"/>
        </w:rPr>
        <w:t>klachten m.b.t. energie verspilling of milieu overlast,</w:t>
      </w:r>
    </w:p>
    <w:p w:rsidR="00A442F8" w:rsidRDefault="00A442F8">
      <w:pPr>
        <w:pStyle w:val="Lijstalinea"/>
        <w:rPr>
          <w:rFonts w:ascii="Arial" w:hAnsi="Arial" w:cs="Arial"/>
        </w:rPr>
      </w:pPr>
      <w:r>
        <w:rPr>
          <w:rFonts w:ascii="Arial" w:hAnsi="Arial" w:cs="Arial"/>
        </w:rPr>
        <w:t>wetswijzigingen die invloed kunnen hebben op het CO</w:t>
      </w:r>
      <w:r>
        <w:rPr>
          <w:rFonts w:ascii="Arial" w:hAnsi="Arial" w:cs="Arial"/>
          <w:vertAlign w:val="subscript"/>
        </w:rPr>
        <w:t>2</w:t>
      </w:r>
      <w:r>
        <w:rPr>
          <w:rFonts w:ascii="Arial" w:hAnsi="Arial" w:cs="Arial"/>
        </w:rPr>
        <w:t>-reductiebeleid,</w:t>
      </w:r>
    </w:p>
    <w:p w:rsidR="00A442F8" w:rsidRDefault="00A442F8">
      <w:pPr>
        <w:pStyle w:val="Lijstalinea"/>
        <w:rPr>
          <w:rFonts w:ascii="Arial" w:hAnsi="Arial" w:cs="Arial"/>
        </w:rPr>
      </w:pPr>
      <w:r>
        <w:rPr>
          <w:rFonts w:ascii="Arial" w:hAnsi="Arial" w:cs="Arial"/>
        </w:rPr>
        <w:t>(wijzigingen m.b.t.) eisen van opdrachtgevers over het CO</w:t>
      </w:r>
      <w:r>
        <w:rPr>
          <w:rFonts w:ascii="Arial" w:hAnsi="Arial" w:cs="Arial"/>
          <w:vertAlign w:val="subscript"/>
        </w:rPr>
        <w:t>2</w:t>
      </w:r>
      <w:r>
        <w:rPr>
          <w:rFonts w:ascii="Arial" w:hAnsi="Arial" w:cs="Arial"/>
        </w:rPr>
        <w:t>-reductie.</w:t>
      </w:r>
    </w:p>
    <w:p w:rsidR="00A442F8" w:rsidRDefault="00A442F8">
      <w:pPr>
        <w:rPr>
          <w:rFonts w:ascii="Arial" w:hAnsi="Arial" w:cs="Arial"/>
        </w:rPr>
      </w:pPr>
    </w:p>
    <w:p w:rsidR="00A442F8" w:rsidRDefault="00A442F8">
      <w:pPr>
        <w:rPr>
          <w:rFonts w:ascii="Arial" w:hAnsi="Arial" w:cs="Arial"/>
        </w:rPr>
      </w:pPr>
      <w:r>
        <w:rPr>
          <w:rFonts w:ascii="Arial" w:hAnsi="Arial" w:cs="Arial"/>
        </w:rPr>
        <w:t>Alle bijdragen tot of terugkoppelingen over het CO</w:t>
      </w:r>
      <w:r>
        <w:rPr>
          <w:rFonts w:ascii="Arial" w:hAnsi="Arial" w:cs="Arial"/>
          <w:vertAlign w:val="subscript"/>
        </w:rPr>
        <w:t>2</w:t>
      </w:r>
      <w:r>
        <w:rPr>
          <w:rFonts w:ascii="Arial" w:hAnsi="Arial" w:cs="Arial"/>
        </w:rPr>
        <w:t>-reductiebeleid van het bedrijf worden door de COF</w:t>
      </w:r>
      <w:r w:rsidR="00406220">
        <w:rPr>
          <w:rFonts w:ascii="Arial" w:hAnsi="Arial" w:cs="Arial"/>
        </w:rPr>
        <w:t xml:space="preserve"> en externe adviseur </w:t>
      </w:r>
      <w:r>
        <w:rPr>
          <w:rFonts w:ascii="Arial" w:hAnsi="Arial" w:cs="Arial"/>
        </w:rPr>
        <w:t xml:space="preserve"> verzameld en aan in het MT overleg besproken. </w:t>
      </w:r>
    </w:p>
    <w:p w:rsidR="00D60A56" w:rsidRDefault="00D60A56">
      <w:pPr>
        <w:rPr>
          <w:rFonts w:ascii="Arial" w:hAnsi="Arial" w:cs="Arial"/>
        </w:rPr>
      </w:pPr>
    </w:p>
    <w:p w:rsidR="00A442F8" w:rsidRDefault="00A442F8">
      <w:pPr>
        <w:pStyle w:val="Kop3"/>
        <w:rPr>
          <w:rFonts w:ascii="Arial" w:hAnsi="Arial" w:cs="Arial"/>
        </w:rPr>
      </w:pPr>
      <w:bookmarkStart w:id="26" w:name="_Toc478475691"/>
      <w:r>
        <w:rPr>
          <w:rFonts w:ascii="Arial" w:hAnsi="Arial" w:cs="Arial"/>
        </w:rPr>
        <w:t>Corrigerende maatregelen</w:t>
      </w:r>
      <w:bookmarkEnd w:id="26"/>
    </w:p>
    <w:p w:rsidR="00A442F8" w:rsidRDefault="00A442F8">
      <w:pPr>
        <w:rPr>
          <w:rFonts w:ascii="Arial" w:hAnsi="Arial" w:cs="Arial"/>
        </w:rPr>
      </w:pPr>
      <w:r>
        <w:rPr>
          <w:rFonts w:ascii="Arial" w:hAnsi="Arial" w:cs="Arial"/>
        </w:rPr>
        <w:t>In de volgende situaties zijn corrigerende maatregelen nodig:</w:t>
      </w:r>
    </w:p>
    <w:p w:rsidR="00A442F8" w:rsidRDefault="00A442F8">
      <w:pPr>
        <w:pStyle w:val="Lijstalinea"/>
        <w:rPr>
          <w:rFonts w:ascii="Arial" w:hAnsi="Arial" w:cs="Arial"/>
        </w:rPr>
      </w:pPr>
      <w:r>
        <w:rPr>
          <w:rFonts w:ascii="Arial" w:hAnsi="Arial" w:cs="Arial"/>
        </w:rPr>
        <w:t>Communicatie wordt niet conform de planning uitgevoerd of informatie is inhoudelijk niet correct.</w:t>
      </w:r>
    </w:p>
    <w:p w:rsidR="00A442F8" w:rsidRDefault="00A442F8">
      <w:pPr>
        <w:pStyle w:val="Lijstalinea"/>
        <w:rPr>
          <w:rFonts w:ascii="Arial" w:hAnsi="Arial" w:cs="Arial"/>
        </w:rPr>
      </w:pPr>
      <w:r>
        <w:rPr>
          <w:rFonts w:ascii="Arial" w:hAnsi="Arial" w:cs="Arial"/>
        </w:rPr>
        <w:t>De terugkoppeling van derden heeft gevolgen voor of kan gevolgen hebben voor het CO2-reductiebeleid van het bedrijf bijvoorbeeld bij:</w:t>
      </w:r>
    </w:p>
    <w:p w:rsidR="00A442F8" w:rsidRDefault="00A442F8">
      <w:pPr>
        <w:pStyle w:val="Lijstalinea"/>
        <w:numPr>
          <w:ilvl w:val="1"/>
          <w:numId w:val="26"/>
        </w:numPr>
        <w:rPr>
          <w:rFonts w:ascii="Arial" w:hAnsi="Arial" w:cs="Arial"/>
        </w:rPr>
      </w:pPr>
      <w:r>
        <w:rPr>
          <w:rFonts w:ascii="Arial" w:hAnsi="Arial" w:cs="Arial"/>
        </w:rPr>
        <w:t>Wetswijzigingen.</w:t>
      </w:r>
    </w:p>
    <w:p w:rsidR="00A442F8" w:rsidRDefault="00A442F8">
      <w:pPr>
        <w:pStyle w:val="Lijstalinea"/>
        <w:numPr>
          <w:ilvl w:val="1"/>
          <w:numId w:val="26"/>
        </w:numPr>
        <w:rPr>
          <w:rFonts w:ascii="Arial" w:hAnsi="Arial" w:cs="Arial"/>
        </w:rPr>
      </w:pPr>
      <w:r>
        <w:rPr>
          <w:rFonts w:ascii="Arial" w:hAnsi="Arial" w:cs="Arial"/>
        </w:rPr>
        <w:t>Veranderingen van eisen van opdrachtgevers.</w:t>
      </w:r>
    </w:p>
    <w:p w:rsidR="00A442F8" w:rsidRDefault="00A442F8">
      <w:pPr>
        <w:pStyle w:val="Lijstalinea"/>
        <w:numPr>
          <w:ilvl w:val="1"/>
          <w:numId w:val="26"/>
        </w:numPr>
        <w:rPr>
          <w:rFonts w:ascii="Arial" w:hAnsi="Arial" w:cs="Arial"/>
        </w:rPr>
      </w:pPr>
      <w:r>
        <w:rPr>
          <w:rFonts w:ascii="Arial" w:hAnsi="Arial" w:cs="Arial"/>
        </w:rPr>
        <w:t>Klachten/berichten over energie verspillingen.</w:t>
      </w:r>
    </w:p>
    <w:p w:rsidR="00A442F8" w:rsidRDefault="00A442F8">
      <w:pPr>
        <w:rPr>
          <w:rFonts w:ascii="Arial" w:hAnsi="Arial" w:cs="Arial"/>
        </w:rPr>
      </w:pPr>
    </w:p>
    <w:p w:rsidR="00A442F8" w:rsidRDefault="00A442F8">
      <w:pPr>
        <w:rPr>
          <w:rFonts w:ascii="Arial" w:hAnsi="Arial" w:cs="Arial"/>
        </w:rPr>
      </w:pPr>
      <w:r>
        <w:rPr>
          <w:rFonts w:ascii="Arial" w:hAnsi="Arial" w:cs="Arial"/>
        </w:rPr>
        <w:t>De bovenstaande situaties worden in het MT overleg besproken waarna indien nodig een corrigerende maatregel wordt getroffen. De effectiviteit van de maatregel wordt bewaakt door de COF</w:t>
      </w:r>
      <w:r w:rsidR="00406220">
        <w:rPr>
          <w:rFonts w:ascii="Arial" w:hAnsi="Arial" w:cs="Arial"/>
        </w:rPr>
        <w:t xml:space="preserve"> en externe adviseur</w:t>
      </w:r>
      <w:r>
        <w:rPr>
          <w:rFonts w:ascii="Arial" w:hAnsi="Arial" w:cs="Arial"/>
        </w:rPr>
        <w:t>.</w:t>
      </w:r>
    </w:p>
    <w:p w:rsidR="00A442F8" w:rsidRDefault="00A442F8">
      <w:pPr>
        <w:rPr>
          <w:rFonts w:ascii="Arial" w:hAnsi="Arial" w:cs="Arial"/>
        </w:rPr>
      </w:pPr>
    </w:p>
    <w:p w:rsidR="00A442F8" w:rsidRDefault="00A442F8">
      <w:pPr>
        <w:rPr>
          <w:rFonts w:ascii="Arial" w:hAnsi="Arial" w:cs="Arial"/>
        </w:rPr>
      </w:pPr>
    </w:p>
    <w:p w:rsidR="00A442F8" w:rsidRDefault="00A442F8">
      <w:pPr>
        <w:rPr>
          <w:rFonts w:ascii="Arial" w:hAnsi="Arial" w:cs="Arial"/>
        </w:rPr>
      </w:pPr>
    </w:p>
    <w:p w:rsidR="00A442F8" w:rsidRDefault="00A442F8">
      <w:pPr>
        <w:rPr>
          <w:rFonts w:ascii="Arial" w:hAnsi="Arial" w:cs="Arial"/>
        </w:rPr>
      </w:pPr>
    </w:p>
    <w:p w:rsidR="00A442F8" w:rsidRDefault="00A442F8">
      <w:pPr>
        <w:rPr>
          <w:rFonts w:ascii="Arial" w:hAnsi="Arial" w:cs="Arial"/>
        </w:rPr>
      </w:pPr>
    </w:p>
    <w:p w:rsidR="00A442F8" w:rsidRDefault="00A442F8">
      <w:pPr>
        <w:rPr>
          <w:rFonts w:ascii="Arial" w:hAnsi="Arial" w:cs="Arial"/>
        </w:rPr>
      </w:pPr>
    </w:p>
    <w:sectPr w:rsidR="00A442F8" w:rsidSect="00A442F8">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B2E" w:rsidRDefault="00274B2E">
      <w:pPr>
        <w:rPr>
          <w:rFonts w:ascii="Times New Roman" w:hAnsi="Times New Roman" w:cs="Times New Roman"/>
        </w:rPr>
      </w:pPr>
      <w:r>
        <w:rPr>
          <w:rFonts w:ascii="Times New Roman" w:hAnsi="Times New Roman" w:cs="Times New Roman"/>
        </w:rPr>
        <w:separator/>
      </w:r>
    </w:p>
  </w:endnote>
  <w:endnote w:type="continuationSeparator" w:id="0">
    <w:p w:rsidR="00274B2E" w:rsidRDefault="00274B2E">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B2E" w:rsidRDefault="00274B2E">
    <w:pPr>
      <w:pStyle w:val="Voettekst"/>
      <w:numPr>
        <w:ilvl w:val="0"/>
        <w:numId w:val="24"/>
      </w:numPr>
      <w:rPr>
        <w:rFonts w:ascii="Arial" w:hAnsi="Arial" w:cs="Arial"/>
        <w:sz w:val="16"/>
        <w:szCs w:val="16"/>
      </w:rPr>
    </w:pP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sidR="007258CB">
      <w:rPr>
        <w:rFonts w:ascii="Arial" w:hAnsi="Arial" w:cs="Arial"/>
        <w:noProof/>
        <w:sz w:val="16"/>
        <w:szCs w:val="16"/>
      </w:rPr>
      <w:t>7</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B2E" w:rsidRDefault="00274B2E">
      <w:pPr>
        <w:rPr>
          <w:rFonts w:ascii="Times New Roman" w:hAnsi="Times New Roman" w:cs="Times New Roman"/>
        </w:rPr>
      </w:pPr>
      <w:r>
        <w:rPr>
          <w:rFonts w:ascii="Times New Roman" w:hAnsi="Times New Roman" w:cs="Times New Roman"/>
        </w:rPr>
        <w:separator/>
      </w:r>
    </w:p>
  </w:footnote>
  <w:footnote w:type="continuationSeparator" w:id="0">
    <w:p w:rsidR="00274B2E" w:rsidRDefault="00274B2E">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B2E" w:rsidRDefault="00274B2E">
    <w:pPr>
      <w:pStyle w:val="Koptekst"/>
      <w:rPr>
        <w:rFonts w:ascii="Arial" w:hAnsi="Arial" w:cs="Arial"/>
      </w:rPr>
    </w:pPr>
  </w:p>
  <w:p w:rsidR="00274B2E" w:rsidRDefault="00274B2E">
    <w:pPr>
      <w:pStyle w:val="Koptekst"/>
      <w:rPr>
        <w:rFonts w:ascii="Arial" w:hAnsi="Arial" w:cs="Arial"/>
      </w:rPr>
    </w:pPr>
  </w:p>
  <w:p w:rsidR="00274B2E" w:rsidRDefault="00274B2E">
    <w:pPr>
      <w:pStyle w:val="Koptekst"/>
      <w:rPr>
        <w:rFonts w:ascii="Arial" w:hAnsi="Arial" w:cs="Arial"/>
        <w:b/>
        <w:bCs/>
        <w:sz w:val="16"/>
        <w:szCs w:val="16"/>
      </w:rPr>
    </w:pPr>
    <w:r>
      <w:rPr>
        <w:rFonts w:ascii="Arial" w:hAnsi="Arial" w:cs="Arial"/>
        <w:b/>
        <w:bCs/>
        <w:sz w:val="16"/>
        <w:szCs w:val="16"/>
      </w:rPr>
      <w:tab/>
    </w:r>
    <w:r>
      <w:rPr>
        <w:rFonts w:ascii="Arial" w:hAnsi="Arial" w:cs="Arial"/>
        <w:b/>
        <w:bCs/>
        <w:sz w:val="16"/>
        <w:szCs w:val="16"/>
      </w:rPr>
      <w:tab/>
      <w:t>Communicatieplan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47C3"/>
    <w:multiLevelType w:val="hybridMultilevel"/>
    <w:tmpl w:val="2F6CCCEC"/>
    <w:lvl w:ilvl="0" w:tplc="DE6EBE04">
      <w:start w:val="20"/>
      <w:numFmt w:val="upp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 w15:restartNumberingAfterBreak="0">
    <w:nsid w:val="0CA71685"/>
    <w:multiLevelType w:val="hybridMultilevel"/>
    <w:tmpl w:val="1D1AE37A"/>
    <w:lvl w:ilvl="0" w:tplc="E1E254F0">
      <w:start w:val="1"/>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 w15:restartNumberingAfterBreak="0">
    <w:nsid w:val="0F573072"/>
    <w:multiLevelType w:val="hybridMultilevel"/>
    <w:tmpl w:val="6DDCE874"/>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3" w15:restartNumberingAfterBreak="0">
    <w:nsid w:val="11896AF9"/>
    <w:multiLevelType w:val="hybridMultilevel"/>
    <w:tmpl w:val="2230F5A8"/>
    <w:lvl w:ilvl="0" w:tplc="6166F99A">
      <w:start w:val="15"/>
      <w:numFmt w:val="bullet"/>
      <w:lvlText w:val="-"/>
      <w:lvlJc w:val="left"/>
      <w:pPr>
        <w:ind w:left="720" w:hanging="360"/>
      </w:pPr>
      <w:rPr>
        <w:rFonts w:ascii="Calibri Light" w:eastAsia="Times New Roman" w:hAnsi="Calibri Ligh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4" w15:restartNumberingAfterBreak="0">
    <w:nsid w:val="150D44F5"/>
    <w:multiLevelType w:val="hybridMultilevel"/>
    <w:tmpl w:val="7340FD14"/>
    <w:lvl w:ilvl="0" w:tplc="F8ECFB1A">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5" w15:restartNumberingAfterBreak="0">
    <w:nsid w:val="167F42F1"/>
    <w:multiLevelType w:val="hybridMultilevel"/>
    <w:tmpl w:val="C1D24F8C"/>
    <w:lvl w:ilvl="0" w:tplc="0413000F">
      <w:start w:val="1"/>
      <w:numFmt w:val="decimal"/>
      <w:lvlText w:val="%1."/>
      <w:lvlJc w:val="left"/>
      <w:pPr>
        <w:ind w:left="720" w:hanging="360"/>
      </w:pPr>
      <w:rPr>
        <w:rFonts w:ascii="Times New Roman" w:hAnsi="Times New Roman" w:cs="Times New Roman"/>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6" w15:restartNumberingAfterBreak="0">
    <w:nsid w:val="1FF23916"/>
    <w:multiLevelType w:val="hybridMultilevel"/>
    <w:tmpl w:val="70CA5EF4"/>
    <w:lvl w:ilvl="0" w:tplc="C4846F14">
      <w:numFmt w:val="bullet"/>
      <w:lvlText w:val="-"/>
      <w:lvlJc w:val="left"/>
      <w:pPr>
        <w:ind w:left="1494" w:hanging="360"/>
      </w:pPr>
      <w:rPr>
        <w:rFonts w:ascii="Calibri Light" w:eastAsia="Times New Roman" w:hAnsi="Calibri Light" w:hint="default"/>
      </w:r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cs="Wingdings" w:hint="default"/>
      </w:rPr>
    </w:lvl>
    <w:lvl w:ilvl="3" w:tplc="04130001">
      <w:start w:val="1"/>
      <w:numFmt w:val="bullet"/>
      <w:lvlText w:val=""/>
      <w:lvlJc w:val="left"/>
      <w:pPr>
        <w:ind w:left="3447" w:hanging="360"/>
      </w:pPr>
      <w:rPr>
        <w:rFonts w:ascii="Symbol" w:hAnsi="Symbol" w:cs="Symbol" w:hint="default"/>
      </w:rPr>
    </w:lvl>
    <w:lvl w:ilvl="4" w:tplc="04130003">
      <w:start w:val="1"/>
      <w:numFmt w:val="bullet"/>
      <w:lvlText w:val="o"/>
      <w:lvlJc w:val="left"/>
      <w:pPr>
        <w:ind w:left="4167" w:hanging="360"/>
      </w:pPr>
      <w:rPr>
        <w:rFonts w:ascii="Courier New" w:hAnsi="Courier New" w:cs="Courier New" w:hint="default"/>
      </w:rPr>
    </w:lvl>
    <w:lvl w:ilvl="5" w:tplc="04130005">
      <w:start w:val="1"/>
      <w:numFmt w:val="bullet"/>
      <w:lvlText w:val=""/>
      <w:lvlJc w:val="left"/>
      <w:pPr>
        <w:ind w:left="4887" w:hanging="360"/>
      </w:pPr>
      <w:rPr>
        <w:rFonts w:ascii="Wingdings" w:hAnsi="Wingdings" w:cs="Wingdings" w:hint="default"/>
      </w:rPr>
    </w:lvl>
    <w:lvl w:ilvl="6" w:tplc="04130001">
      <w:start w:val="1"/>
      <w:numFmt w:val="bullet"/>
      <w:lvlText w:val=""/>
      <w:lvlJc w:val="left"/>
      <w:pPr>
        <w:ind w:left="5607" w:hanging="360"/>
      </w:pPr>
      <w:rPr>
        <w:rFonts w:ascii="Symbol" w:hAnsi="Symbol" w:cs="Symbol" w:hint="default"/>
      </w:rPr>
    </w:lvl>
    <w:lvl w:ilvl="7" w:tplc="04130003">
      <w:start w:val="1"/>
      <w:numFmt w:val="bullet"/>
      <w:lvlText w:val="o"/>
      <w:lvlJc w:val="left"/>
      <w:pPr>
        <w:ind w:left="6327" w:hanging="360"/>
      </w:pPr>
      <w:rPr>
        <w:rFonts w:ascii="Courier New" w:hAnsi="Courier New" w:cs="Courier New" w:hint="default"/>
      </w:rPr>
    </w:lvl>
    <w:lvl w:ilvl="8" w:tplc="04130005">
      <w:start w:val="1"/>
      <w:numFmt w:val="bullet"/>
      <w:lvlText w:val=""/>
      <w:lvlJc w:val="left"/>
      <w:pPr>
        <w:ind w:left="7047" w:hanging="360"/>
      </w:pPr>
      <w:rPr>
        <w:rFonts w:ascii="Wingdings" w:hAnsi="Wingdings" w:cs="Wingdings" w:hint="default"/>
      </w:rPr>
    </w:lvl>
  </w:abstractNum>
  <w:abstractNum w:abstractNumId="7" w15:restartNumberingAfterBreak="0">
    <w:nsid w:val="203547AB"/>
    <w:multiLevelType w:val="hybridMultilevel"/>
    <w:tmpl w:val="5DFE7366"/>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8" w15:restartNumberingAfterBreak="0">
    <w:nsid w:val="26F5361D"/>
    <w:multiLevelType w:val="hybridMultilevel"/>
    <w:tmpl w:val="4FE43D12"/>
    <w:lvl w:ilvl="0" w:tplc="F8ECFB1A">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9" w15:restartNumberingAfterBreak="0">
    <w:nsid w:val="2BDA09DC"/>
    <w:multiLevelType w:val="hybridMultilevel"/>
    <w:tmpl w:val="E4FC5AFE"/>
    <w:lvl w:ilvl="0" w:tplc="E1E254F0">
      <w:start w:val="1"/>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0" w15:restartNumberingAfterBreak="0">
    <w:nsid w:val="2CF0274B"/>
    <w:multiLevelType w:val="hybridMultilevel"/>
    <w:tmpl w:val="4AC4C77E"/>
    <w:lvl w:ilvl="0" w:tplc="4668985A">
      <w:start w:val="15"/>
      <w:numFmt w:val="bullet"/>
      <w:lvlText w:val="-"/>
      <w:lvlJc w:val="left"/>
      <w:pPr>
        <w:ind w:left="4830" w:hanging="360"/>
      </w:pPr>
      <w:rPr>
        <w:rFonts w:ascii="Calibri Light" w:eastAsia="Times New Roman" w:hAnsi="Calibri Ligh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1" w15:restartNumberingAfterBreak="0">
    <w:nsid w:val="30D524B9"/>
    <w:multiLevelType w:val="hybridMultilevel"/>
    <w:tmpl w:val="CB5033F2"/>
    <w:lvl w:ilvl="0" w:tplc="C4846F14">
      <w:numFmt w:val="bullet"/>
      <w:lvlText w:val="-"/>
      <w:lvlJc w:val="left"/>
      <w:pPr>
        <w:ind w:left="927" w:hanging="360"/>
      </w:pPr>
      <w:rPr>
        <w:rFonts w:ascii="Calibri Light" w:eastAsia="Times New Roman" w:hAnsi="Calibri Light"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cs="Wingdings" w:hint="default"/>
      </w:rPr>
    </w:lvl>
    <w:lvl w:ilvl="3" w:tplc="04130001">
      <w:start w:val="1"/>
      <w:numFmt w:val="bullet"/>
      <w:lvlText w:val=""/>
      <w:lvlJc w:val="left"/>
      <w:pPr>
        <w:ind w:left="3087" w:hanging="360"/>
      </w:pPr>
      <w:rPr>
        <w:rFonts w:ascii="Symbol" w:hAnsi="Symbol" w:cs="Symbol" w:hint="default"/>
      </w:rPr>
    </w:lvl>
    <w:lvl w:ilvl="4" w:tplc="04130003">
      <w:start w:val="1"/>
      <w:numFmt w:val="bullet"/>
      <w:lvlText w:val="o"/>
      <w:lvlJc w:val="left"/>
      <w:pPr>
        <w:ind w:left="3807" w:hanging="360"/>
      </w:pPr>
      <w:rPr>
        <w:rFonts w:ascii="Courier New" w:hAnsi="Courier New" w:cs="Courier New" w:hint="default"/>
      </w:rPr>
    </w:lvl>
    <w:lvl w:ilvl="5" w:tplc="04130005">
      <w:start w:val="1"/>
      <w:numFmt w:val="bullet"/>
      <w:lvlText w:val=""/>
      <w:lvlJc w:val="left"/>
      <w:pPr>
        <w:ind w:left="4527" w:hanging="360"/>
      </w:pPr>
      <w:rPr>
        <w:rFonts w:ascii="Wingdings" w:hAnsi="Wingdings" w:cs="Wingdings" w:hint="default"/>
      </w:rPr>
    </w:lvl>
    <w:lvl w:ilvl="6" w:tplc="04130001">
      <w:start w:val="1"/>
      <w:numFmt w:val="bullet"/>
      <w:lvlText w:val=""/>
      <w:lvlJc w:val="left"/>
      <w:pPr>
        <w:ind w:left="5247" w:hanging="360"/>
      </w:pPr>
      <w:rPr>
        <w:rFonts w:ascii="Symbol" w:hAnsi="Symbol" w:cs="Symbol" w:hint="default"/>
      </w:rPr>
    </w:lvl>
    <w:lvl w:ilvl="7" w:tplc="04130003">
      <w:start w:val="1"/>
      <w:numFmt w:val="bullet"/>
      <w:lvlText w:val="o"/>
      <w:lvlJc w:val="left"/>
      <w:pPr>
        <w:ind w:left="5967" w:hanging="360"/>
      </w:pPr>
      <w:rPr>
        <w:rFonts w:ascii="Courier New" w:hAnsi="Courier New" w:cs="Courier New" w:hint="default"/>
      </w:rPr>
    </w:lvl>
    <w:lvl w:ilvl="8" w:tplc="04130005">
      <w:start w:val="1"/>
      <w:numFmt w:val="bullet"/>
      <w:lvlText w:val=""/>
      <w:lvlJc w:val="left"/>
      <w:pPr>
        <w:ind w:left="6687" w:hanging="360"/>
      </w:pPr>
      <w:rPr>
        <w:rFonts w:ascii="Wingdings" w:hAnsi="Wingdings" w:cs="Wingdings" w:hint="default"/>
      </w:rPr>
    </w:lvl>
  </w:abstractNum>
  <w:abstractNum w:abstractNumId="12" w15:restartNumberingAfterBreak="0">
    <w:nsid w:val="352457B6"/>
    <w:multiLevelType w:val="hybridMultilevel"/>
    <w:tmpl w:val="74A6A100"/>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3" w15:restartNumberingAfterBreak="0">
    <w:nsid w:val="3986132B"/>
    <w:multiLevelType w:val="hybridMultilevel"/>
    <w:tmpl w:val="15E2066A"/>
    <w:lvl w:ilvl="0" w:tplc="E1E254F0">
      <w:start w:val="1"/>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4" w15:restartNumberingAfterBreak="0">
    <w:nsid w:val="462A0A1B"/>
    <w:multiLevelType w:val="hybridMultilevel"/>
    <w:tmpl w:val="02F4BE5A"/>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5" w15:restartNumberingAfterBreak="0">
    <w:nsid w:val="48B208C6"/>
    <w:multiLevelType w:val="hybridMultilevel"/>
    <w:tmpl w:val="A97C88AC"/>
    <w:lvl w:ilvl="0" w:tplc="ADC02A0C">
      <w:start w:val="1"/>
      <w:numFmt w:val="decimal"/>
      <w:lvlText w:val="%1."/>
      <w:lvlJc w:val="left"/>
      <w:pPr>
        <w:ind w:left="720" w:hanging="360"/>
      </w:pPr>
      <w:rPr>
        <w:rFonts w:ascii="Times New Roman" w:hAnsi="Times New Roman" w:cs="Times New Roman"/>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4B4149A0"/>
    <w:multiLevelType w:val="hybridMultilevel"/>
    <w:tmpl w:val="956E2572"/>
    <w:lvl w:ilvl="0" w:tplc="2564C582">
      <w:start w:val="1"/>
      <w:numFmt w:val="bullet"/>
      <w:pStyle w:val="Lijstalinea"/>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7" w15:restartNumberingAfterBreak="0">
    <w:nsid w:val="53385575"/>
    <w:multiLevelType w:val="hybridMultilevel"/>
    <w:tmpl w:val="3F9A5122"/>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8" w15:restartNumberingAfterBreak="0">
    <w:nsid w:val="56815A86"/>
    <w:multiLevelType w:val="hybridMultilevel"/>
    <w:tmpl w:val="21F89FF4"/>
    <w:lvl w:ilvl="0" w:tplc="E1E254F0">
      <w:start w:val="1"/>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9" w15:restartNumberingAfterBreak="0">
    <w:nsid w:val="5EBC2401"/>
    <w:multiLevelType w:val="hybridMultilevel"/>
    <w:tmpl w:val="F7F2BB62"/>
    <w:lvl w:ilvl="0" w:tplc="F8ECFB1A">
      <w:numFmt w:val="bullet"/>
      <w:lvlText w:val="-"/>
      <w:lvlJc w:val="left"/>
      <w:pPr>
        <w:ind w:left="1648" w:hanging="360"/>
      </w:pPr>
      <w:rPr>
        <w:rFonts w:ascii="Arial" w:eastAsia="Times New Roman" w:hAnsi="Arial" w:hint="default"/>
      </w:rPr>
    </w:lvl>
    <w:lvl w:ilvl="1" w:tplc="04130003">
      <w:start w:val="1"/>
      <w:numFmt w:val="bullet"/>
      <w:lvlText w:val="o"/>
      <w:lvlJc w:val="left"/>
      <w:pPr>
        <w:ind w:left="2368" w:hanging="360"/>
      </w:pPr>
      <w:rPr>
        <w:rFonts w:ascii="Courier New" w:hAnsi="Courier New" w:cs="Courier New" w:hint="default"/>
      </w:rPr>
    </w:lvl>
    <w:lvl w:ilvl="2" w:tplc="04130005">
      <w:start w:val="1"/>
      <w:numFmt w:val="bullet"/>
      <w:lvlText w:val=""/>
      <w:lvlJc w:val="left"/>
      <w:pPr>
        <w:ind w:left="3088" w:hanging="360"/>
      </w:pPr>
      <w:rPr>
        <w:rFonts w:ascii="Wingdings" w:hAnsi="Wingdings" w:cs="Wingdings" w:hint="default"/>
      </w:rPr>
    </w:lvl>
    <w:lvl w:ilvl="3" w:tplc="04130001">
      <w:start w:val="1"/>
      <w:numFmt w:val="bullet"/>
      <w:lvlText w:val=""/>
      <w:lvlJc w:val="left"/>
      <w:pPr>
        <w:ind w:left="3808" w:hanging="360"/>
      </w:pPr>
      <w:rPr>
        <w:rFonts w:ascii="Symbol" w:hAnsi="Symbol" w:cs="Symbol" w:hint="default"/>
      </w:rPr>
    </w:lvl>
    <w:lvl w:ilvl="4" w:tplc="04130003">
      <w:start w:val="1"/>
      <w:numFmt w:val="bullet"/>
      <w:lvlText w:val="o"/>
      <w:lvlJc w:val="left"/>
      <w:pPr>
        <w:ind w:left="4528" w:hanging="360"/>
      </w:pPr>
      <w:rPr>
        <w:rFonts w:ascii="Courier New" w:hAnsi="Courier New" w:cs="Courier New" w:hint="default"/>
      </w:rPr>
    </w:lvl>
    <w:lvl w:ilvl="5" w:tplc="04130005">
      <w:start w:val="1"/>
      <w:numFmt w:val="bullet"/>
      <w:lvlText w:val=""/>
      <w:lvlJc w:val="left"/>
      <w:pPr>
        <w:ind w:left="5248" w:hanging="360"/>
      </w:pPr>
      <w:rPr>
        <w:rFonts w:ascii="Wingdings" w:hAnsi="Wingdings" w:cs="Wingdings" w:hint="default"/>
      </w:rPr>
    </w:lvl>
    <w:lvl w:ilvl="6" w:tplc="04130001">
      <w:start w:val="1"/>
      <w:numFmt w:val="bullet"/>
      <w:lvlText w:val=""/>
      <w:lvlJc w:val="left"/>
      <w:pPr>
        <w:ind w:left="5968" w:hanging="360"/>
      </w:pPr>
      <w:rPr>
        <w:rFonts w:ascii="Symbol" w:hAnsi="Symbol" w:cs="Symbol" w:hint="default"/>
      </w:rPr>
    </w:lvl>
    <w:lvl w:ilvl="7" w:tplc="04130003">
      <w:start w:val="1"/>
      <w:numFmt w:val="bullet"/>
      <w:lvlText w:val="o"/>
      <w:lvlJc w:val="left"/>
      <w:pPr>
        <w:ind w:left="6688" w:hanging="360"/>
      </w:pPr>
      <w:rPr>
        <w:rFonts w:ascii="Courier New" w:hAnsi="Courier New" w:cs="Courier New" w:hint="default"/>
      </w:rPr>
    </w:lvl>
    <w:lvl w:ilvl="8" w:tplc="04130005">
      <w:start w:val="1"/>
      <w:numFmt w:val="bullet"/>
      <w:lvlText w:val=""/>
      <w:lvlJc w:val="left"/>
      <w:pPr>
        <w:ind w:left="7408" w:hanging="360"/>
      </w:pPr>
      <w:rPr>
        <w:rFonts w:ascii="Wingdings" w:hAnsi="Wingdings" w:cs="Wingdings" w:hint="default"/>
      </w:rPr>
    </w:lvl>
  </w:abstractNum>
  <w:abstractNum w:abstractNumId="20" w15:restartNumberingAfterBreak="0">
    <w:nsid w:val="61E433B7"/>
    <w:multiLevelType w:val="hybridMultilevel"/>
    <w:tmpl w:val="CDB4E758"/>
    <w:lvl w:ilvl="0" w:tplc="C7406A96">
      <w:start w:val="1"/>
      <w:numFmt w:val="decimal"/>
      <w:lvlText w:val="%1."/>
      <w:lvlJc w:val="left"/>
      <w:pPr>
        <w:ind w:left="360" w:hanging="360"/>
      </w:pPr>
      <w:rPr>
        <w:rFonts w:ascii="Times New Roman" w:hAnsi="Times New Roman" w:cs="Times New Roman"/>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62C55FF5"/>
    <w:multiLevelType w:val="hybridMultilevel"/>
    <w:tmpl w:val="01EE8834"/>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2" w15:restartNumberingAfterBreak="0">
    <w:nsid w:val="62EB2697"/>
    <w:multiLevelType w:val="hybridMultilevel"/>
    <w:tmpl w:val="3F14590E"/>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3" w15:restartNumberingAfterBreak="0">
    <w:nsid w:val="671311DB"/>
    <w:multiLevelType w:val="hybridMultilevel"/>
    <w:tmpl w:val="6A44301E"/>
    <w:lvl w:ilvl="0" w:tplc="F8ECFB1A">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4" w15:restartNumberingAfterBreak="0">
    <w:nsid w:val="691A4CB2"/>
    <w:multiLevelType w:val="hybridMultilevel"/>
    <w:tmpl w:val="607289F0"/>
    <w:lvl w:ilvl="0" w:tplc="4668985A">
      <w:start w:val="15"/>
      <w:numFmt w:val="bullet"/>
      <w:lvlText w:val="-"/>
      <w:lvlJc w:val="left"/>
      <w:pPr>
        <w:ind w:left="4830" w:hanging="360"/>
      </w:pPr>
      <w:rPr>
        <w:rFonts w:ascii="Calibri Light" w:eastAsia="Times New Roman" w:hAnsi="Calibri Light" w:hint="default"/>
      </w:rPr>
    </w:lvl>
    <w:lvl w:ilvl="1" w:tplc="04130003">
      <w:start w:val="1"/>
      <w:numFmt w:val="bullet"/>
      <w:lvlText w:val="o"/>
      <w:lvlJc w:val="left"/>
      <w:pPr>
        <w:ind w:left="5550" w:hanging="360"/>
      </w:pPr>
      <w:rPr>
        <w:rFonts w:ascii="Courier New" w:hAnsi="Courier New" w:cs="Courier New" w:hint="default"/>
      </w:rPr>
    </w:lvl>
    <w:lvl w:ilvl="2" w:tplc="04130005">
      <w:start w:val="1"/>
      <w:numFmt w:val="bullet"/>
      <w:lvlText w:val=""/>
      <w:lvlJc w:val="left"/>
      <w:pPr>
        <w:ind w:left="6270" w:hanging="360"/>
      </w:pPr>
      <w:rPr>
        <w:rFonts w:ascii="Wingdings" w:hAnsi="Wingdings" w:cs="Wingdings" w:hint="default"/>
      </w:rPr>
    </w:lvl>
    <w:lvl w:ilvl="3" w:tplc="04130001">
      <w:start w:val="1"/>
      <w:numFmt w:val="bullet"/>
      <w:lvlText w:val=""/>
      <w:lvlJc w:val="left"/>
      <w:pPr>
        <w:ind w:left="6990" w:hanging="360"/>
      </w:pPr>
      <w:rPr>
        <w:rFonts w:ascii="Symbol" w:hAnsi="Symbol" w:cs="Symbol" w:hint="default"/>
      </w:rPr>
    </w:lvl>
    <w:lvl w:ilvl="4" w:tplc="04130003">
      <w:start w:val="1"/>
      <w:numFmt w:val="bullet"/>
      <w:lvlText w:val="o"/>
      <w:lvlJc w:val="left"/>
      <w:pPr>
        <w:ind w:left="7710" w:hanging="360"/>
      </w:pPr>
      <w:rPr>
        <w:rFonts w:ascii="Courier New" w:hAnsi="Courier New" w:cs="Courier New" w:hint="default"/>
      </w:rPr>
    </w:lvl>
    <w:lvl w:ilvl="5" w:tplc="04130005">
      <w:start w:val="1"/>
      <w:numFmt w:val="bullet"/>
      <w:lvlText w:val=""/>
      <w:lvlJc w:val="left"/>
      <w:pPr>
        <w:ind w:left="8430" w:hanging="360"/>
      </w:pPr>
      <w:rPr>
        <w:rFonts w:ascii="Wingdings" w:hAnsi="Wingdings" w:cs="Wingdings" w:hint="default"/>
      </w:rPr>
    </w:lvl>
    <w:lvl w:ilvl="6" w:tplc="04130001">
      <w:start w:val="1"/>
      <w:numFmt w:val="bullet"/>
      <w:lvlText w:val=""/>
      <w:lvlJc w:val="left"/>
      <w:pPr>
        <w:ind w:left="9150" w:hanging="360"/>
      </w:pPr>
      <w:rPr>
        <w:rFonts w:ascii="Symbol" w:hAnsi="Symbol" w:cs="Symbol" w:hint="default"/>
      </w:rPr>
    </w:lvl>
    <w:lvl w:ilvl="7" w:tplc="04130003">
      <w:start w:val="1"/>
      <w:numFmt w:val="bullet"/>
      <w:lvlText w:val="o"/>
      <w:lvlJc w:val="left"/>
      <w:pPr>
        <w:ind w:left="9870" w:hanging="360"/>
      </w:pPr>
      <w:rPr>
        <w:rFonts w:ascii="Courier New" w:hAnsi="Courier New" w:cs="Courier New" w:hint="default"/>
      </w:rPr>
    </w:lvl>
    <w:lvl w:ilvl="8" w:tplc="04130005">
      <w:start w:val="1"/>
      <w:numFmt w:val="bullet"/>
      <w:lvlText w:val=""/>
      <w:lvlJc w:val="left"/>
      <w:pPr>
        <w:ind w:left="10590" w:hanging="360"/>
      </w:pPr>
      <w:rPr>
        <w:rFonts w:ascii="Wingdings" w:hAnsi="Wingdings" w:cs="Wingdings" w:hint="default"/>
      </w:rPr>
    </w:lvl>
  </w:abstractNum>
  <w:abstractNum w:abstractNumId="25" w15:restartNumberingAfterBreak="0">
    <w:nsid w:val="69633696"/>
    <w:multiLevelType w:val="hybridMultilevel"/>
    <w:tmpl w:val="C1D24F8C"/>
    <w:lvl w:ilvl="0" w:tplc="0413000F">
      <w:start w:val="1"/>
      <w:numFmt w:val="decimal"/>
      <w:lvlText w:val="%1."/>
      <w:lvlJc w:val="left"/>
      <w:pPr>
        <w:ind w:left="720" w:hanging="360"/>
      </w:pPr>
      <w:rPr>
        <w:rFonts w:ascii="Times New Roman" w:hAnsi="Times New Roman" w:cs="Times New Roman"/>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780241FA"/>
    <w:multiLevelType w:val="hybridMultilevel"/>
    <w:tmpl w:val="FE362322"/>
    <w:lvl w:ilvl="0" w:tplc="C3AE75AE">
      <w:start w:val="1"/>
      <w:numFmt w:val="upp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7" w15:restartNumberingAfterBreak="0">
    <w:nsid w:val="78D0186A"/>
    <w:multiLevelType w:val="hybridMultilevel"/>
    <w:tmpl w:val="A8B2282C"/>
    <w:lvl w:ilvl="0" w:tplc="04130001">
      <w:start w:val="1"/>
      <w:numFmt w:val="bullet"/>
      <w:lvlText w:val=""/>
      <w:lvlJc w:val="left"/>
      <w:pPr>
        <w:ind w:left="1494" w:hanging="360"/>
      </w:pPr>
      <w:rPr>
        <w:rFonts w:ascii="Symbol" w:hAnsi="Symbol" w:cs="Symbol" w:hint="default"/>
      </w:r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cs="Wingdings" w:hint="default"/>
      </w:rPr>
    </w:lvl>
    <w:lvl w:ilvl="3" w:tplc="04130001">
      <w:start w:val="1"/>
      <w:numFmt w:val="bullet"/>
      <w:lvlText w:val=""/>
      <w:lvlJc w:val="left"/>
      <w:pPr>
        <w:ind w:left="3447" w:hanging="360"/>
      </w:pPr>
      <w:rPr>
        <w:rFonts w:ascii="Symbol" w:hAnsi="Symbol" w:cs="Symbol" w:hint="default"/>
      </w:rPr>
    </w:lvl>
    <w:lvl w:ilvl="4" w:tplc="04130003">
      <w:start w:val="1"/>
      <w:numFmt w:val="bullet"/>
      <w:lvlText w:val="o"/>
      <w:lvlJc w:val="left"/>
      <w:pPr>
        <w:ind w:left="4167" w:hanging="360"/>
      </w:pPr>
      <w:rPr>
        <w:rFonts w:ascii="Courier New" w:hAnsi="Courier New" w:cs="Courier New" w:hint="default"/>
      </w:rPr>
    </w:lvl>
    <w:lvl w:ilvl="5" w:tplc="04130005">
      <w:start w:val="1"/>
      <w:numFmt w:val="bullet"/>
      <w:lvlText w:val=""/>
      <w:lvlJc w:val="left"/>
      <w:pPr>
        <w:ind w:left="4887" w:hanging="360"/>
      </w:pPr>
      <w:rPr>
        <w:rFonts w:ascii="Wingdings" w:hAnsi="Wingdings" w:cs="Wingdings" w:hint="default"/>
      </w:rPr>
    </w:lvl>
    <w:lvl w:ilvl="6" w:tplc="04130001">
      <w:start w:val="1"/>
      <w:numFmt w:val="bullet"/>
      <w:lvlText w:val=""/>
      <w:lvlJc w:val="left"/>
      <w:pPr>
        <w:ind w:left="5607" w:hanging="360"/>
      </w:pPr>
      <w:rPr>
        <w:rFonts w:ascii="Symbol" w:hAnsi="Symbol" w:cs="Symbol" w:hint="default"/>
      </w:rPr>
    </w:lvl>
    <w:lvl w:ilvl="7" w:tplc="04130003">
      <w:start w:val="1"/>
      <w:numFmt w:val="bullet"/>
      <w:lvlText w:val="o"/>
      <w:lvlJc w:val="left"/>
      <w:pPr>
        <w:ind w:left="6327" w:hanging="360"/>
      </w:pPr>
      <w:rPr>
        <w:rFonts w:ascii="Courier New" w:hAnsi="Courier New" w:cs="Courier New" w:hint="default"/>
      </w:rPr>
    </w:lvl>
    <w:lvl w:ilvl="8" w:tplc="04130005">
      <w:start w:val="1"/>
      <w:numFmt w:val="bullet"/>
      <w:lvlText w:val=""/>
      <w:lvlJc w:val="left"/>
      <w:pPr>
        <w:ind w:left="7047" w:hanging="360"/>
      </w:pPr>
      <w:rPr>
        <w:rFonts w:ascii="Wingdings" w:hAnsi="Wingdings" w:cs="Wingdings" w:hint="default"/>
      </w:rPr>
    </w:lvl>
  </w:abstractNum>
  <w:abstractNum w:abstractNumId="28" w15:restartNumberingAfterBreak="0">
    <w:nsid w:val="7994683C"/>
    <w:multiLevelType w:val="multilevel"/>
    <w:tmpl w:val="8E168E64"/>
    <w:lvl w:ilvl="0">
      <w:start w:val="1"/>
      <w:numFmt w:val="decimal"/>
      <w:pStyle w:val="Kop1"/>
      <w:lvlText w:val="%1"/>
      <w:lvlJc w:val="left"/>
      <w:pPr>
        <w:ind w:left="432" w:hanging="432"/>
      </w:pPr>
      <w:rPr>
        <w:rFonts w:ascii="Times New Roman" w:hAnsi="Times New Roman" w:cs="Times New Roman"/>
      </w:rPr>
    </w:lvl>
    <w:lvl w:ilvl="1">
      <w:start w:val="1"/>
      <w:numFmt w:val="decimal"/>
      <w:pStyle w:val="Kop2"/>
      <w:lvlText w:val="%1.%2"/>
      <w:lvlJc w:val="left"/>
      <w:pPr>
        <w:ind w:left="576" w:hanging="576"/>
      </w:pPr>
      <w:rPr>
        <w:rFonts w:ascii="Times New Roman" w:hAnsi="Times New Roman" w:cs="Times New Roman"/>
      </w:rPr>
    </w:lvl>
    <w:lvl w:ilvl="2">
      <w:start w:val="1"/>
      <w:numFmt w:val="decimal"/>
      <w:pStyle w:val="Kop3"/>
      <w:lvlText w:val="%1.%2.%3"/>
      <w:lvlJc w:val="left"/>
      <w:pPr>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Kop4"/>
      <w:lvlText w:val="%1.%2.%3.%4"/>
      <w:lvlJc w:val="left"/>
      <w:pPr>
        <w:ind w:left="864" w:hanging="864"/>
      </w:pPr>
      <w:rPr>
        <w:rFonts w:ascii="Times New Roman" w:hAnsi="Times New Roman" w:cs="Times New Roman"/>
      </w:rPr>
    </w:lvl>
    <w:lvl w:ilvl="4">
      <w:start w:val="1"/>
      <w:numFmt w:val="decimal"/>
      <w:pStyle w:val="Kop5"/>
      <w:lvlText w:val="%1.%2.%3.%4.%5"/>
      <w:lvlJc w:val="left"/>
      <w:pPr>
        <w:ind w:left="1008" w:hanging="1008"/>
      </w:pPr>
      <w:rPr>
        <w:rFonts w:ascii="Times New Roman" w:hAnsi="Times New Roman" w:cs="Times New Roman"/>
      </w:rPr>
    </w:lvl>
    <w:lvl w:ilvl="5">
      <w:start w:val="1"/>
      <w:numFmt w:val="decimal"/>
      <w:pStyle w:val="Kop6"/>
      <w:lvlText w:val="%1.%2.%3.%4.%5.%6"/>
      <w:lvlJc w:val="left"/>
      <w:pPr>
        <w:ind w:left="1152" w:hanging="1152"/>
      </w:pPr>
      <w:rPr>
        <w:rFonts w:ascii="Times New Roman" w:hAnsi="Times New Roman" w:cs="Times New Roman"/>
      </w:rPr>
    </w:lvl>
    <w:lvl w:ilvl="6">
      <w:start w:val="1"/>
      <w:numFmt w:val="decimal"/>
      <w:pStyle w:val="Kop7"/>
      <w:lvlText w:val="%1.%2.%3.%4.%5.%6.%7"/>
      <w:lvlJc w:val="left"/>
      <w:pPr>
        <w:ind w:left="1296" w:hanging="1296"/>
      </w:pPr>
      <w:rPr>
        <w:rFonts w:ascii="Times New Roman" w:hAnsi="Times New Roman" w:cs="Times New Roman"/>
      </w:rPr>
    </w:lvl>
    <w:lvl w:ilvl="7">
      <w:start w:val="1"/>
      <w:numFmt w:val="decimal"/>
      <w:pStyle w:val="Kop8"/>
      <w:lvlText w:val="%1.%2.%3.%4.%5.%6.%7.%8"/>
      <w:lvlJc w:val="left"/>
      <w:pPr>
        <w:ind w:left="1440" w:hanging="1440"/>
      </w:pPr>
      <w:rPr>
        <w:rFonts w:ascii="Times New Roman" w:hAnsi="Times New Roman" w:cs="Times New Roman"/>
      </w:rPr>
    </w:lvl>
    <w:lvl w:ilvl="8">
      <w:start w:val="1"/>
      <w:numFmt w:val="decimal"/>
      <w:pStyle w:val="Kop9"/>
      <w:lvlText w:val="%1.%2.%3.%4.%5.%6.%7.%8.%9"/>
      <w:lvlJc w:val="left"/>
      <w:pPr>
        <w:ind w:left="1584" w:hanging="1584"/>
      </w:pPr>
      <w:rPr>
        <w:rFonts w:ascii="Times New Roman" w:hAnsi="Times New Roman" w:cs="Times New Roman"/>
      </w:rPr>
    </w:lvl>
  </w:abstractNum>
  <w:abstractNum w:abstractNumId="29" w15:restartNumberingAfterBreak="0">
    <w:nsid w:val="7F203385"/>
    <w:multiLevelType w:val="hybridMultilevel"/>
    <w:tmpl w:val="78B05FB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30" w15:restartNumberingAfterBreak="0">
    <w:nsid w:val="7F5E0BED"/>
    <w:multiLevelType w:val="hybridMultilevel"/>
    <w:tmpl w:val="7F14A9CE"/>
    <w:lvl w:ilvl="0" w:tplc="F8ECFB1A">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num w:numId="1">
    <w:abstractNumId w:val="9"/>
  </w:num>
  <w:num w:numId="2">
    <w:abstractNumId w:val="18"/>
  </w:num>
  <w:num w:numId="3">
    <w:abstractNumId w:val="13"/>
  </w:num>
  <w:num w:numId="4">
    <w:abstractNumId w:val="25"/>
  </w:num>
  <w:num w:numId="5">
    <w:abstractNumId w:val="1"/>
  </w:num>
  <w:num w:numId="6">
    <w:abstractNumId w:val="5"/>
  </w:num>
  <w:num w:numId="7">
    <w:abstractNumId w:val="22"/>
  </w:num>
  <w:num w:numId="8">
    <w:abstractNumId w:val="29"/>
  </w:num>
  <w:num w:numId="9">
    <w:abstractNumId w:val="14"/>
  </w:num>
  <w:num w:numId="10">
    <w:abstractNumId w:val="21"/>
  </w:num>
  <w:num w:numId="11">
    <w:abstractNumId w:val="23"/>
  </w:num>
  <w:num w:numId="12">
    <w:abstractNumId w:val="8"/>
  </w:num>
  <w:num w:numId="13">
    <w:abstractNumId w:val="7"/>
  </w:num>
  <w:num w:numId="14">
    <w:abstractNumId w:val="2"/>
  </w:num>
  <w:num w:numId="15">
    <w:abstractNumId w:val="19"/>
  </w:num>
  <w:num w:numId="16">
    <w:abstractNumId w:val="17"/>
  </w:num>
  <w:num w:numId="17">
    <w:abstractNumId w:val="30"/>
  </w:num>
  <w:num w:numId="18">
    <w:abstractNumId w:val="12"/>
  </w:num>
  <w:num w:numId="19">
    <w:abstractNumId w:val="4"/>
  </w:num>
  <w:num w:numId="20">
    <w:abstractNumId w:val="20"/>
  </w:num>
  <w:num w:numId="21">
    <w:abstractNumId w:val="15"/>
  </w:num>
  <w:num w:numId="22">
    <w:abstractNumId w:val="28"/>
  </w:num>
  <w:num w:numId="23">
    <w:abstractNumId w:val="3"/>
  </w:num>
  <w:num w:numId="24">
    <w:abstractNumId w:val="24"/>
  </w:num>
  <w:num w:numId="25">
    <w:abstractNumId w:val="10"/>
  </w:num>
  <w:num w:numId="26">
    <w:abstractNumId w:val="16"/>
  </w:num>
  <w:num w:numId="27">
    <w:abstractNumId w:val="11"/>
  </w:num>
  <w:num w:numId="28">
    <w:abstractNumId w:val="6"/>
  </w:num>
  <w:num w:numId="29">
    <w:abstractNumId w:val="27"/>
  </w:num>
  <w:num w:numId="30">
    <w:abstractNumId w:val="2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F8"/>
    <w:rsid w:val="00010AF6"/>
    <w:rsid w:val="000152D1"/>
    <w:rsid w:val="00022BEE"/>
    <w:rsid w:val="001C32F4"/>
    <w:rsid w:val="00263BF7"/>
    <w:rsid w:val="00274B2E"/>
    <w:rsid w:val="002F7010"/>
    <w:rsid w:val="0031123D"/>
    <w:rsid w:val="003D0CDC"/>
    <w:rsid w:val="00406220"/>
    <w:rsid w:val="00417CC3"/>
    <w:rsid w:val="00446953"/>
    <w:rsid w:val="00452978"/>
    <w:rsid w:val="004C251D"/>
    <w:rsid w:val="004D7F6B"/>
    <w:rsid w:val="006C6E33"/>
    <w:rsid w:val="006E6A05"/>
    <w:rsid w:val="007258CB"/>
    <w:rsid w:val="00730247"/>
    <w:rsid w:val="00765AD4"/>
    <w:rsid w:val="008C4439"/>
    <w:rsid w:val="0093035E"/>
    <w:rsid w:val="00A0746B"/>
    <w:rsid w:val="00A442F8"/>
    <w:rsid w:val="00AF5D37"/>
    <w:rsid w:val="00B54791"/>
    <w:rsid w:val="00BA713B"/>
    <w:rsid w:val="00C376B6"/>
    <w:rsid w:val="00C42BC2"/>
    <w:rsid w:val="00CC5B4E"/>
    <w:rsid w:val="00CD285F"/>
    <w:rsid w:val="00CE00DC"/>
    <w:rsid w:val="00D60A56"/>
    <w:rsid w:val="00D94AD8"/>
    <w:rsid w:val="00DD22D0"/>
    <w:rsid w:val="00E558EB"/>
    <w:rsid w:val="00E87C16"/>
    <w:rsid w:val="00ED2FA7"/>
    <w:rsid w:val="00F73C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5:docId w15:val="{37C33EEE-7144-4F2C-BA49-789DFE57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ind w:left="567"/>
    </w:pPr>
    <w:rPr>
      <w:rFonts w:ascii="Calibri Light" w:hAnsi="Calibri Light" w:cs="Calibri Light"/>
    </w:rPr>
  </w:style>
  <w:style w:type="paragraph" w:styleId="Kop1">
    <w:name w:val="heading 1"/>
    <w:basedOn w:val="Standaard"/>
    <w:next w:val="Standaard"/>
    <w:link w:val="Kop1Char"/>
    <w:autoRedefine/>
    <w:uiPriority w:val="99"/>
    <w:qFormat/>
    <w:pPr>
      <w:keepNext/>
      <w:numPr>
        <w:numId w:val="22"/>
      </w:numPr>
      <w:ind w:left="567" w:hanging="567"/>
      <w:outlineLvl w:val="0"/>
    </w:pPr>
    <w:rPr>
      <w:b/>
      <w:bCs/>
      <w:sz w:val="32"/>
      <w:szCs w:val="32"/>
    </w:rPr>
  </w:style>
  <w:style w:type="paragraph" w:styleId="Kop2">
    <w:name w:val="heading 2"/>
    <w:basedOn w:val="Kop1"/>
    <w:next w:val="Standaard"/>
    <w:link w:val="Kop2Char"/>
    <w:uiPriority w:val="99"/>
    <w:qFormat/>
    <w:pPr>
      <w:numPr>
        <w:ilvl w:val="1"/>
      </w:numPr>
      <w:spacing w:before="240" w:after="60"/>
      <w:outlineLvl w:val="1"/>
    </w:pPr>
    <w:rPr>
      <w:sz w:val="28"/>
      <w:szCs w:val="28"/>
    </w:rPr>
  </w:style>
  <w:style w:type="paragraph" w:styleId="Kop3">
    <w:name w:val="heading 3"/>
    <w:basedOn w:val="Kop2"/>
    <w:next w:val="Standaard"/>
    <w:link w:val="Kop3Char"/>
    <w:uiPriority w:val="99"/>
    <w:qFormat/>
    <w:pPr>
      <w:numPr>
        <w:ilvl w:val="2"/>
      </w:numPr>
      <w:ind w:left="567" w:hanging="567"/>
      <w:outlineLvl w:val="2"/>
    </w:pPr>
    <w:rPr>
      <w:sz w:val="22"/>
      <w:szCs w:val="22"/>
    </w:rPr>
  </w:style>
  <w:style w:type="paragraph" w:styleId="Kop4">
    <w:name w:val="heading 4"/>
    <w:basedOn w:val="Standaard"/>
    <w:next w:val="Standaard"/>
    <w:link w:val="Kop4Char"/>
    <w:uiPriority w:val="99"/>
    <w:qFormat/>
    <w:pPr>
      <w:keepNext/>
      <w:numPr>
        <w:ilvl w:val="3"/>
        <w:numId w:val="22"/>
      </w:numPr>
      <w:outlineLvl w:val="3"/>
    </w:pPr>
    <w:rPr>
      <w:b/>
      <w:bCs/>
    </w:rPr>
  </w:style>
  <w:style w:type="paragraph" w:styleId="Kop5">
    <w:name w:val="heading 5"/>
    <w:basedOn w:val="Standaard"/>
    <w:next w:val="Standaard"/>
    <w:link w:val="Kop5Char"/>
    <w:uiPriority w:val="99"/>
    <w:qFormat/>
    <w:pPr>
      <w:keepNext/>
      <w:numPr>
        <w:ilvl w:val="4"/>
        <w:numId w:val="22"/>
      </w:numPr>
      <w:outlineLvl w:val="4"/>
    </w:pPr>
    <w:rPr>
      <w:b/>
      <w:bCs/>
    </w:rPr>
  </w:style>
  <w:style w:type="paragraph" w:styleId="Kop6">
    <w:name w:val="heading 6"/>
    <w:basedOn w:val="Standaard"/>
    <w:next w:val="Standaard"/>
    <w:link w:val="Kop6Char"/>
    <w:uiPriority w:val="99"/>
    <w:qFormat/>
    <w:pPr>
      <w:keepNext/>
      <w:keepLines/>
      <w:numPr>
        <w:ilvl w:val="5"/>
        <w:numId w:val="22"/>
      </w:numPr>
      <w:spacing w:before="40"/>
      <w:outlineLvl w:val="5"/>
    </w:pPr>
    <w:rPr>
      <w:rFonts w:ascii="Cambria" w:hAnsi="Cambria" w:cs="Cambria"/>
    </w:rPr>
  </w:style>
  <w:style w:type="paragraph" w:styleId="Kop7">
    <w:name w:val="heading 7"/>
    <w:basedOn w:val="Standaard"/>
    <w:next w:val="Standaard"/>
    <w:link w:val="Kop7Char"/>
    <w:uiPriority w:val="99"/>
    <w:qFormat/>
    <w:pPr>
      <w:keepNext/>
      <w:keepLines/>
      <w:numPr>
        <w:ilvl w:val="6"/>
        <w:numId w:val="22"/>
      </w:numPr>
      <w:spacing w:before="200"/>
      <w:outlineLvl w:val="6"/>
    </w:pPr>
    <w:rPr>
      <w:i/>
      <w:iCs/>
    </w:rPr>
  </w:style>
  <w:style w:type="paragraph" w:styleId="Kop8">
    <w:name w:val="heading 8"/>
    <w:basedOn w:val="Standaard"/>
    <w:next w:val="Standaard"/>
    <w:link w:val="Kop8Char"/>
    <w:uiPriority w:val="99"/>
    <w:qFormat/>
    <w:pPr>
      <w:keepNext/>
      <w:keepLines/>
      <w:numPr>
        <w:ilvl w:val="7"/>
        <w:numId w:val="22"/>
      </w:numPr>
      <w:spacing w:before="40"/>
      <w:outlineLvl w:val="7"/>
    </w:pPr>
    <w:rPr>
      <w:rFonts w:ascii="Cambria" w:hAnsi="Cambria" w:cs="Cambria"/>
      <w:sz w:val="21"/>
      <w:szCs w:val="21"/>
    </w:rPr>
  </w:style>
  <w:style w:type="paragraph" w:styleId="Kop9">
    <w:name w:val="heading 9"/>
    <w:basedOn w:val="Standaard"/>
    <w:next w:val="Standaard"/>
    <w:link w:val="Kop9Char"/>
    <w:uiPriority w:val="99"/>
    <w:qFormat/>
    <w:pPr>
      <w:keepNext/>
      <w:keepLines/>
      <w:numPr>
        <w:ilvl w:val="8"/>
        <w:numId w:val="22"/>
      </w:numPr>
      <w:spacing w:before="40"/>
      <w:outlineLvl w:val="8"/>
    </w:pPr>
    <w:rPr>
      <w:rFonts w:ascii="Cambria" w:hAnsi="Cambria" w:cs="Cambria"/>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Pr>
      <w:rFonts w:ascii="Calibri Light" w:hAnsi="Calibri Light" w:cs="Calibri Light"/>
      <w:b/>
      <w:bCs/>
      <w:sz w:val="36"/>
      <w:szCs w:val="36"/>
    </w:rPr>
  </w:style>
  <w:style w:type="character" w:customStyle="1" w:styleId="Kop2Char">
    <w:name w:val="Kop 2 Char"/>
    <w:basedOn w:val="Standaardalinea-lettertype"/>
    <w:link w:val="Kop2"/>
    <w:uiPriority w:val="99"/>
    <w:rPr>
      <w:rFonts w:ascii="Calibri Light" w:hAnsi="Calibri Light" w:cs="Calibri Light"/>
      <w:b/>
      <w:bCs/>
      <w:sz w:val="36"/>
      <w:szCs w:val="36"/>
    </w:rPr>
  </w:style>
  <w:style w:type="character" w:customStyle="1" w:styleId="Kop3Char">
    <w:name w:val="Kop 3 Char"/>
    <w:basedOn w:val="Standaardalinea-lettertype"/>
    <w:link w:val="Kop3"/>
    <w:uiPriority w:val="99"/>
    <w:rPr>
      <w:rFonts w:ascii="Calibri Light" w:hAnsi="Calibri Light" w:cs="Calibri Light"/>
      <w:b/>
      <w:bCs/>
      <w:sz w:val="36"/>
      <w:szCs w:val="36"/>
    </w:rPr>
  </w:style>
  <w:style w:type="character" w:customStyle="1" w:styleId="Kop4Char">
    <w:name w:val="Kop 4 Char"/>
    <w:basedOn w:val="Standaardalinea-lettertype"/>
    <w:link w:val="Kop4"/>
    <w:uiPriority w:val="99"/>
    <w:rPr>
      <w:rFonts w:ascii="Times New Roman" w:hAnsi="Times New Roman" w:cs="Times New Roman"/>
      <w:b/>
      <w:bCs/>
      <w:sz w:val="24"/>
      <w:szCs w:val="24"/>
    </w:rPr>
  </w:style>
  <w:style w:type="character" w:customStyle="1" w:styleId="Kop5Char">
    <w:name w:val="Kop 5 Char"/>
    <w:basedOn w:val="Standaardalinea-lettertype"/>
    <w:link w:val="Kop5"/>
    <w:uiPriority w:val="99"/>
    <w:rPr>
      <w:rFonts w:ascii="Times New Roman" w:hAnsi="Times New Roman" w:cs="Times New Roman"/>
      <w:b/>
      <w:bCs/>
      <w:sz w:val="22"/>
      <w:szCs w:val="22"/>
    </w:rPr>
  </w:style>
  <w:style w:type="character" w:customStyle="1" w:styleId="Kop6Char">
    <w:name w:val="Kop 6 Char"/>
    <w:basedOn w:val="Standaardalinea-lettertype"/>
    <w:link w:val="Kop6"/>
    <w:uiPriority w:val="99"/>
    <w:rPr>
      <w:rFonts w:ascii="Cambria" w:hAnsi="Cambria" w:cs="Cambria"/>
      <w:color w:val="auto"/>
      <w:sz w:val="20"/>
      <w:szCs w:val="20"/>
    </w:rPr>
  </w:style>
  <w:style w:type="character" w:customStyle="1" w:styleId="Kop7Char">
    <w:name w:val="Kop 7 Char"/>
    <w:basedOn w:val="Standaardalinea-lettertype"/>
    <w:link w:val="Kop7"/>
    <w:uiPriority w:val="99"/>
    <w:rPr>
      <w:rFonts w:ascii="Arial" w:hAnsi="Arial" w:cs="Arial"/>
      <w:i/>
      <w:iCs/>
      <w:color w:val="auto"/>
      <w:sz w:val="24"/>
      <w:szCs w:val="24"/>
    </w:rPr>
  </w:style>
  <w:style w:type="character" w:customStyle="1" w:styleId="Kop8Char">
    <w:name w:val="Kop 8 Char"/>
    <w:basedOn w:val="Standaardalinea-lettertype"/>
    <w:link w:val="Kop8"/>
    <w:uiPriority w:val="99"/>
    <w:rPr>
      <w:rFonts w:ascii="Cambria" w:hAnsi="Cambria" w:cs="Cambria"/>
      <w:color w:val="auto"/>
      <w:sz w:val="21"/>
      <w:szCs w:val="21"/>
    </w:rPr>
  </w:style>
  <w:style w:type="character" w:customStyle="1" w:styleId="Kop9Char">
    <w:name w:val="Kop 9 Char"/>
    <w:basedOn w:val="Standaardalinea-lettertype"/>
    <w:link w:val="Kop9"/>
    <w:uiPriority w:val="99"/>
    <w:rPr>
      <w:rFonts w:ascii="Cambria" w:hAnsi="Cambria" w:cs="Cambria"/>
      <w:i/>
      <w:iCs/>
      <w:color w:val="auto"/>
      <w:sz w:val="21"/>
      <w:szCs w:val="21"/>
    </w:rPr>
  </w:style>
  <w:style w:type="paragraph" w:styleId="Inhopg1">
    <w:name w:val="toc 1"/>
    <w:basedOn w:val="Standaard"/>
    <w:next w:val="Standaard"/>
    <w:autoRedefine/>
    <w:uiPriority w:val="39"/>
    <w:pPr>
      <w:tabs>
        <w:tab w:val="left" w:pos="440"/>
        <w:tab w:val="right" w:leader="underscore" w:pos="9062"/>
      </w:tabs>
      <w:spacing w:before="120"/>
      <w:ind w:left="0"/>
    </w:pPr>
    <w:rPr>
      <w:rFonts w:ascii="Calibri" w:hAnsi="Calibri" w:cs="Calibri"/>
      <w:b/>
      <w:bCs/>
      <w:i/>
      <w:iCs/>
      <w:sz w:val="24"/>
      <w:szCs w:val="24"/>
    </w:rPr>
  </w:style>
  <w:style w:type="paragraph" w:styleId="Inhopg2">
    <w:name w:val="toc 2"/>
    <w:basedOn w:val="Standaard"/>
    <w:next w:val="Standaard"/>
    <w:autoRedefine/>
    <w:uiPriority w:val="39"/>
    <w:pPr>
      <w:tabs>
        <w:tab w:val="left" w:pos="1276"/>
        <w:tab w:val="left" w:pos="1560"/>
        <w:tab w:val="right" w:leader="underscore" w:pos="9062"/>
      </w:tabs>
      <w:spacing w:before="120"/>
      <w:ind w:left="1276" w:hanging="709"/>
    </w:pPr>
    <w:rPr>
      <w:rFonts w:ascii="Calibri" w:hAnsi="Calibri" w:cs="Calibri"/>
      <w:b/>
      <w:bCs/>
    </w:rPr>
  </w:style>
  <w:style w:type="paragraph" w:styleId="Inhopg3">
    <w:name w:val="toc 3"/>
    <w:basedOn w:val="Standaard"/>
    <w:next w:val="Standaard"/>
    <w:autoRedefine/>
    <w:uiPriority w:val="39"/>
    <w:pPr>
      <w:ind w:left="440"/>
    </w:pPr>
    <w:rPr>
      <w:rFonts w:ascii="Calibri" w:hAnsi="Calibri" w:cs="Calibri"/>
      <w:sz w:val="20"/>
      <w:szCs w:val="20"/>
    </w:rPr>
  </w:style>
  <w:style w:type="paragraph" w:styleId="Lijstalinea">
    <w:name w:val="List Paragraph"/>
    <w:basedOn w:val="Standaard"/>
    <w:uiPriority w:val="99"/>
    <w:qFormat/>
    <w:pPr>
      <w:numPr>
        <w:numId w:val="26"/>
      </w:numPr>
      <w:ind w:left="924" w:hanging="357"/>
    </w:pPr>
    <w:rPr>
      <w:lang w:eastAsia="en-US"/>
    </w:rPr>
  </w:style>
  <w:style w:type="paragraph" w:styleId="Kopvaninhoudsopgave">
    <w:name w:val="TOC Heading"/>
    <w:basedOn w:val="Kop1"/>
    <w:next w:val="Standaard"/>
    <w:uiPriority w:val="99"/>
    <w:qFormat/>
    <w:pPr>
      <w:keepLines/>
      <w:spacing w:before="480" w:line="276" w:lineRule="auto"/>
      <w:outlineLvl w:val="9"/>
    </w:pPr>
    <w:rPr>
      <w:sz w:val="28"/>
      <w:szCs w:val="28"/>
      <w:lang w:eastAsia="en-US"/>
    </w:rPr>
  </w:style>
  <w:style w:type="paragraph" w:customStyle="1" w:styleId="Opmaakprofiel1">
    <w:name w:val="Opmaakprofiel1"/>
    <w:basedOn w:val="Kop1"/>
    <w:uiPriority w:val="99"/>
  </w:style>
  <w:style w:type="paragraph" w:styleId="Geenafstand">
    <w:name w:val="No Spacing"/>
    <w:uiPriority w:val="99"/>
    <w:qFormat/>
    <w:rPr>
      <w:rFonts w:ascii="Arial" w:hAnsi="Arial" w:cs="Arial"/>
      <w:lang w:eastAsia="en-US"/>
    </w:rPr>
  </w:style>
  <w:style w:type="character" w:customStyle="1" w:styleId="NoSpacingChar">
    <w:name w:val="No Spacing Char"/>
    <w:basedOn w:val="Standaardalinea-lettertype"/>
    <w:uiPriority w:val="99"/>
    <w:rPr>
      <w:rFonts w:ascii="Arial" w:hAnsi="Arial" w:cs="Arial"/>
      <w:sz w:val="22"/>
      <w:szCs w:val="22"/>
      <w:lang w:val="nl-NL" w:eastAsia="en-US"/>
    </w:rPr>
  </w:style>
  <w:style w:type="paragraph" w:styleId="Ballontekst">
    <w:name w:val="Balloon Text"/>
    <w:basedOn w:val="Standaard"/>
    <w:link w:val="BallontekstChar"/>
    <w:uiPriority w:val="99"/>
    <w:rPr>
      <w:rFonts w:ascii="Tahoma" w:hAnsi="Tahoma" w:cs="Tahoma"/>
      <w:sz w:val="16"/>
      <w:szCs w:val="16"/>
    </w:rPr>
  </w:style>
  <w:style w:type="character" w:customStyle="1" w:styleId="BallontekstChar">
    <w:name w:val="Ballontekst Char"/>
    <w:basedOn w:val="Standaardalinea-lettertype"/>
    <w:link w:val="Ballontekst"/>
    <w:uiPriority w:val="99"/>
    <w:rPr>
      <w:rFonts w:ascii="Tahoma" w:hAnsi="Tahoma" w:cs="Tahoma"/>
      <w:sz w:val="16"/>
      <w:szCs w:val="16"/>
    </w:rPr>
  </w:style>
  <w:style w:type="character" w:styleId="Hyperlink">
    <w:name w:val="Hyperlink"/>
    <w:basedOn w:val="Standaardalinea-lettertype"/>
    <w:uiPriority w:val="99"/>
    <w:rPr>
      <w:rFonts w:ascii="Times New Roman" w:hAnsi="Times New Roman" w:cs="Times New Roman"/>
      <w:color w:val="0000FF"/>
      <w:u w:val="single"/>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Pr>
      <w:rFonts w:ascii="Arial" w:hAnsi="Arial" w:cs="Arial"/>
      <w:sz w:val="24"/>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Pr>
      <w:rFonts w:ascii="Arial" w:hAnsi="Arial" w:cs="Arial"/>
      <w:sz w:val="24"/>
      <w:szCs w:val="24"/>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Titel">
    <w:name w:val="Title"/>
    <w:basedOn w:val="Standaard"/>
    <w:next w:val="Standaard"/>
    <w:link w:val="TitelChar"/>
    <w:uiPriority w:val="99"/>
    <w:qFormat/>
    <w:rPr>
      <w:b/>
      <w:bCs/>
      <w:spacing w:val="-10"/>
      <w:kern w:val="28"/>
      <w:sz w:val="96"/>
      <w:szCs w:val="96"/>
    </w:rPr>
  </w:style>
  <w:style w:type="character" w:customStyle="1" w:styleId="TitelChar">
    <w:name w:val="Titel Char"/>
    <w:basedOn w:val="Standaardalinea-lettertype"/>
    <w:link w:val="Titel"/>
    <w:uiPriority w:val="99"/>
    <w:rPr>
      <w:rFonts w:ascii="Calibri Light" w:hAnsi="Calibri Light" w:cs="Calibri Light"/>
      <w:b/>
      <w:bCs/>
      <w:spacing w:val="-10"/>
      <w:kern w:val="28"/>
      <w:sz w:val="56"/>
      <w:szCs w:val="56"/>
    </w:rPr>
  </w:style>
  <w:style w:type="paragraph" w:styleId="Ondertitel">
    <w:name w:val="Subtitle"/>
    <w:basedOn w:val="Standaard"/>
    <w:next w:val="Standaard"/>
    <w:link w:val="OndertitelChar"/>
    <w:uiPriority w:val="11"/>
    <w:qFormat/>
    <w:pPr>
      <w:numPr>
        <w:ilvl w:val="1"/>
      </w:numPr>
      <w:spacing w:after="160"/>
      <w:ind w:left="567"/>
    </w:pPr>
    <w:rPr>
      <w:rFonts w:ascii="Calibri" w:hAnsi="Calibri" w:cs="Calibri"/>
      <w:color w:val="5A5A5A"/>
      <w:spacing w:val="15"/>
      <w:sz w:val="28"/>
      <w:szCs w:val="28"/>
    </w:rPr>
  </w:style>
  <w:style w:type="character" w:customStyle="1" w:styleId="OndertitelChar">
    <w:name w:val="Ondertitel Char"/>
    <w:basedOn w:val="Standaardalinea-lettertype"/>
    <w:link w:val="Ondertitel"/>
    <w:uiPriority w:val="11"/>
    <w:rPr>
      <w:rFonts w:ascii="Times New Roman" w:hAnsi="Times New Roman" w:cs="Times New Roman"/>
      <w:color w:val="5A5A5A"/>
      <w:spacing w:val="15"/>
      <w:sz w:val="28"/>
      <w:szCs w:val="28"/>
    </w:rPr>
  </w:style>
  <w:style w:type="paragraph" w:styleId="Inhopg4">
    <w:name w:val="toc 4"/>
    <w:basedOn w:val="Standaard"/>
    <w:next w:val="Standaard"/>
    <w:autoRedefine/>
    <w:uiPriority w:val="99"/>
    <w:pPr>
      <w:ind w:left="660"/>
    </w:pPr>
    <w:rPr>
      <w:rFonts w:ascii="Calibri" w:hAnsi="Calibri" w:cs="Calibri"/>
      <w:sz w:val="20"/>
      <w:szCs w:val="20"/>
    </w:rPr>
  </w:style>
  <w:style w:type="paragraph" w:styleId="Inhopg5">
    <w:name w:val="toc 5"/>
    <w:basedOn w:val="Standaard"/>
    <w:next w:val="Standaard"/>
    <w:autoRedefine/>
    <w:uiPriority w:val="99"/>
    <w:pPr>
      <w:ind w:left="880"/>
    </w:pPr>
    <w:rPr>
      <w:rFonts w:ascii="Calibri" w:hAnsi="Calibri" w:cs="Calibri"/>
      <w:sz w:val="20"/>
      <w:szCs w:val="20"/>
    </w:rPr>
  </w:style>
  <w:style w:type="paragraph" w:styleId="Inhopg6">
    <w:name w:val="toc 6"/>
    <w:basedOn w:val="Standaard"/>
    <w:next w:val="Standaard"/>
    <w:autoRedefine/>
    <w:uiPriority w:val="99"/>
    <w:pPr>
      <w:ind w:left="1100"/>
    </w:pPr>
    <w:rPr>
      <w:rFonts w:ascii="Calibri" w:hAnsi="Calibri" w:cs="Calibri"/>
      <w:sz w:val="20"/>
      <w:szCs w:val="20"/>
    </w:rPr>
  </w:style>
  <w:style w:type="paragraph" w:styleId="Inhopg7">
    <w:name w:val="toc 7"/>
    <w:basedOn w:val="Standaard"/>
    <w:next w:val="Standaard"/>
    <w:autoRedefine/>
    <w:uiPriority w:val="99"/>
    <w:pPr>
      <w:ind w:left="1320"/>
    </w:pPr>
    <w:rPr>
      <w:rFonts w:ascii="Calibri" w:hAnsi="Calibri" w:cs="Calibri"/>
      <w:sz w:val="20"/>
      <w:szCs w:val="20"/>
    </w:rPr>
  </w:style>
  <w:style w:type="paragraph" w:styleId="Inhopg8">
    <w:name w:val="toc 8"/>
    <w:basedOn w:val="Standaard"/>
    <w:next w:val="Standaard"/>
    <w:autoRedefine/>
    <w:uiPriority w:val="99"/>
    <w:pPr>
      <w:ind w:left="1540"/>
    </w:pPr>
    <w:rPr>
      <w:rFonts w:ascii="Calibri" w:hAnsi="Calibri" w:cs="Calibri"/>
      <w:sz w:val="20"/>
      <w:szCs w:val="20"/>
    </w:rPr>
  </w:style>
  <w:style w:type="paragraph" w:styleId="Inhopg9">
    <w:name w:val="toc 9"/>
    <w:basedOn w:val="Standaard"/>
    <w:next w:val="Standaard"/>
    <w:autoRedefine/>
    <w:uiPriority w:val="99"/>
    <w:pPr>
      <w:ind w:left="1760"/>
    </w:pPr>
    <w:rPr>
      <w:rFonts w:ascii="Calibri" w:hAnsi="Calibri" w:cs="Calibri"/>
      <w:sz w:val="20"/>
      <w:szCs w:val="20"/>
    </w:rPr>
  </w:style>
  <w:style w:type="table" w:styleId="Tabelraster">
    <w:name w:val="Table Grid"/>
    <w:basedOn w:val="Standaardtabel"/>
    <w:uiPriority w:val="59"/>
    <w:rsid w:val="00BA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2326</Words>
  <Characters>16209</Characters>
  <Application>Microsoft Office Word</Application>
  <DocSecurity>0</DocSecurity>
  <Lines>135</Lines>
  <Paragraphs>36</Paragraphs>
  <ScaleCrop>false</ScaleCrop>
  <HeadingPairs>
    <vt:vector size="2" baseType="variant">
      <vt:variant>
        <vt:lpstr>Titel</vt:lpstr>
      </vt:variant>
      <vt:variant>
        <vt:i4>1</vt:i4>
      </vt:variant>
    </vt:vector>
  </HeadingPairs>
  <TitlesOfParts>
    <vt:vector size="1" baseType="lpstr">
      <vt:lpstr/>
    </vt:vector>
  </TitlesOfParts>
  <Company>Evenwicht</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Conform 2.A.3</dc:subject>
  <dc:creator>Kees Lambregts</dc:creator>
  <cp:lastModifiedBy>Kees Lambregts</cp:lastModifiedBy>
  <cp:revision>4</cp:revision>
  <cp:lastPrinted>2022-05-01T08:55:00Z</cp:lastPrinted>
  <dcterms:created xsi:type="dcterms:W3CDTF">2022-04-28T10:18:00Z</dcterms:created>
  <dcterms:modified xsi:type="dcterms:W3CDTF">2022-05-10T14:03:00Z</dcterms:modified>
</cp:coreProperties>
</file>